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6589" w14:textId="77777777" w:rsidR="000E7007" w:rsidRDefault="000E7007" w:rsidP="000E7007">
      <w:pPr>
        <w:spacing w:line="360" w:lineRule="auto"/>
        <w:jc w:val="center"/>
        <w:rPr>
          <w:rFonts w:ascii="Times New Roman" w:eastAsia="方正小标宋简体" w:hAnsi="Times New Roman"/>
          <w:b/>
          <w:bCs/>
          <w:sz w:val="28"/>
          <w:szCs w:val="30"/>
        </w:rPr>
      </w:pPr>
      <w:r>
        <w:rPr>
          <w:rFonts w:ascii="Times New Roman" w:eastAsia="方正小标宋简体" w:hAnsi="Times New Roman" w:hint="eastAsia"/>
          <w:b/>
          <w:bCs/>
          <w:sz w:val="28"/>
          <w:szCs w:val="30"/>
        </w:rPr>
        <w:t>GEF-</w:t>
      </w:r>
      <w:r w:rsidR="001768FC">
        <w:rPr>
          <w:rFonts w:ascii="Times New Roman" w:eastAsia="方正小标宋简体" w:hAnsi="Times New Roman" w:hint="eastAsia"/>
          <w:b/>
          <w:bCs/>
          <w:sz w:val="28"/>
          <w:szCs w:val="30"/>
        </w:rPr>
        <w:t>中国含汞体温计、血压计生产淘汰及无汞产品应用示范项目</w:t>
      </w:r>
      <w:bookmarkStart w:id="0" w:name="OLE_LINK5"/>
      <w:bookmarkStart w:id="1" w:name="OLE_LINK4"/>
    </w:p>
    <w:p w14:paraId="420052BA" w14:textId="2A274D97" w:rsidR="00556F86" w:rsidRPr="000E7007" w:rsidRDefault="001768FC" w:rsidP="000E7007">
      <w:pPr>
        <w:spacing w:line="360" w:lineRule="auto"/>
        <w:jc w:val="center"/>
        <w:rPr>
          <w:rFonts w:ascii="Times New Roman" w:eastAsia="方正小标宋简体" w:hAnsi="Times New Roman"/>
          <w:b/>
          <w:bCs/>
          <w:sz w:val="28"/>
          <w:szCs w:val="30"/>
        </w:rPr>
      </w:pPr>
      <w:r>
        <w:rPr>
          <w:rFonts w:ascii="Times New Roman" w:eastAsia="方正小标宋简体" w:hAnsi="Times New Roman" w:hint="eastAsia"/>
          <w:b/>
          <w:bCs/>
          <w:sz w:val="28"/>
          <w:szCs w:val="30"/>
        </w:rPr>
        <w:t>环境与社会风险</w:t>
      </w:r>
      <w:r>
        <w:rPr>
          <w:rFonts w:ascii="Times New Roman" w:eastAsia="方正小标宋简体" w:hAnsi="Times New Roman"/>
          <w:b/>
          <w:bCs/>
          <w:sz w:val="28"/>
          <w:szCs w:val="30"/>
        </w:rPr>
        <w:t>管理</w:t>
      </w:r>
      <w:r>
        <w:rPr>
          <w:rFonts w:ascii="Times New Roman" w:eastAsia="方正小标宋简体" w:hAnsi="Times New Roman" w:hint="eastAsia"/>
          <w:b/>
          <w:bCs/>
          <w:sz w:val="28"/>
          <w:szCs w:val="30"/>
        </w:rPr>
        <w:t>与指导专家</w:t>
      </w:r>
      <w:bookmarkEnd w:id="0"/>
      <w:bookmarkEnd w:id="1"/>
      <w:r>
        <w:rPr>
          <w:rFonts w:ascii="Times New Roman" w:eastAsia="方正小标宋简体" w:hAnsi="Times New Roman"/>
          <w:b/>
          <w:bCs/>
          <w:sz w:val="28"/>
          <w:szCs w:val="30"/>
        </w:rPr>
        <w:t>工作大纲</w:t>
      </w:r>
    </w:p>
    <w:p w14:paraId="2172917F" w14:textId="77777777" w:rsidR="00556F86" w:rsidRDefault="001768FC">
      <w:pPr>
        <w:numPr>
          <w:ilvl w:val="0"/>
          <w:numId w:val="1"/>
        </w:numPr>
        <w:spacing w:beforeLines="50" w:before="156" w:afterLines="50" w:after="156" w:line="360" w:lineRule="auto"/>
        <w:ind w:left="0" w:firstLine="0"/>
        <w:rPr>
          <w:rFonts w:ascii="Times New Roman" w:eastAsia="黑体" w:hAnsi="Times New Roman"/>
          <w:sz w:val="28"/>
          <w:szCs w:val="28"/>
        </w:rPr>
      </w:pPr>
      <w:r>
        <w:rPr>
          <w:rFonts w:ascii="Times New Roman" w:eastAsia="黑体" w:hAnsi="Times New Roman" w:hint="eastAsia"/>
          <w:sz w:val="28"/>
          <w:szCs w:val="28"/>
        </w:rPr>
        <w:t>项目背景</w:t>
      </w:r>
    </w:p>
    <w:p w14:paraId="53A7AAE4" w14:textId="513039BA" w:rsidR="00556F86" w:rsidRDefault="001768FC">
      <w:pPr>
        <w:spacing w:line="360" w:lineRule="auto"/>
        <w:ind w:firstLineChars="200" w:firstLine="560"/>
        <w:jc w:val="left"/>
        <w:rPr>
          <w:rFonts w:ascii="仿宋" w:eastAsia="仿宋" w:hAnsi="仿宋"/>
          <w:sz w:val="28"/>
          <w:szCs w:val="28"/>
        </w:rPr>
      </w:pPr>
      <w:r>
        <w:rPr>
          <w:rFonts w:ascii="仿宋" w:eastAsia="仿宋" w:hAnsi="仿宋"/>
          <w:sz w:val="28"/>
          <w:szCs w:val="28"/>
        </w:rPr>
        <w:t>根据</w:t>
      </w:r>
      <w:r>
        <w:rPr>
          <w:rFonts w:ascii="仿宋" w:eastAsia="仿宋" w:hAnsi="仿宋" w:hint="eastAsia"/>
          <w:sz w:val="28"/>
          <w:szCs w:val="28"/>
        </w:rPr>
        <w:t>《关于汞的水俣公约》（以下</w:t>
      </w:r>
      <w:r>
        <w:rPr>
          <w:rFonts w:ascii="仿宋" w:eastAsia="仿宋" w:hAnsi="仿宋"/>
          <w:sz w:val="28"/>
          <w:szCs w:val="28"/>
        </w:rPr>
        <w:t>简称</w:t>
      </w:r>
      <w:r>
        <w:rPr>
          <w:rFonts w:ascii="仿宋" w:eastAsia="仿宋" w:hAnsi="仿宋" w:hint="eastAsia"/>
          <w:sz w:val="28"/>
          <w:szCs w:val="28"/>
        </w:rPr>
        <w:t>汞公约）</w:t>
      </w:r>
      <w:r>
        <w:rPr>
          <w:rFonts w:ascii="仿宋" w:eastAsia="仿宋" w:hAnsi="仿宋"/>
          <w:sz w:val="28"/>
          <w:szCs w:val="28"/>
        </w:rPr>
        <w:t>相关要求</w:t>
      </w:r>
      <w:r>
        <w:rPr>
          <w:rFonts w:ascii="仿宋" w:eastAsia="仿宋" w:hAnsi="仿宋" w:hint="eastAsia"/>
          <w:sz w:val="28"/>
          <w:szCs w:val="28"/>
        </w:rPr>
        <w:t>，我国已禁止了含汞体温计、血压计生产和进出口。为加快推动行业绿色转型，支持无汞产品的应用和推广，生态环境部对外合作与交流中心（以下简称中心）与联合国开发计划署（</w:t>
      </w:r>
      <w:r>
        <w:rPr>
          <w:rFonts w:ascii="仿宋" w:eastAsia="仿宋" w:hAnsi="仿宋"/>
          <w:sz w:val="28"/>
          <w:szCs w:val="28"/>
        </w:rPr>
        <w:t>UNDP）共同开发</w:t>
      </w:r>
      <w:r>
        <w:rPr>
          <w:rFonts w:ascii="仿宋" w:eastAsia="仿宋" w:hAnsi="仿宋" w:hint="eastAsia"/>
          <w:sz w:val="28"/>
          <w:szCs w:val="28"/>
        </w:rPr>
        <w:t>实施了全球环境基金</w:t>
      </w:r>
      <w:r w:rsidR="00972F80">
        <w:rPr>
          <w:rFonts w:ascii="仿宋" w:eastAsia="仿宋" w:hAnsi="仿宋" w:hint="eastAsia"/>
          <w:sz w:val="28"/>
          <w:szCs w:val="28"/>
        </w:rPr>
        <w:t>（GEF</w:t>
      </w:r>
      <w:bookmarkStart w:id="2" w:name="_GoBack"/>
      <w:bookmarkEnd w:id="2"/>
      <w:r w:rsidR="00972F80">
        <w:rPr>
          <w:rFonts w:ascii="仿宋" w:eastAsia="仿宋" w:hAnsi="仿宋" w:hint="eastAsia"/>
          <w:sz w:val="28"/>
          <w:szCs w:val="28"/>
        </w:rPr>
        <w:t>）</w:t>
      </w:r>
      <w:r>
        <w:rPr>
          <w:rFonts w:ascii="仿宋" w:eastAsia="仿宋" w:hAnsi="仿宋" w:hint="eastAsia"/>
          <w:sz w:val="28"/>
          <w:szCs w:val="28"/>
        </w:rPr>
        <w:t>-</w:t>
      </w:r>
      <w:r>
        <w:rPr>
          <w:rFonts w:ascii="仿宋" w:eastAsia="仿宋" w:hAnsi="仿宋"/>
          <w:sz w:val="28"/>
          <w:szCs w:val="28"/>
        </w:rPr>
        <w:t>中国含汞体温计、血压计生产淘汰及无汞产品应用示范项目（以下简称</w:t>
      </w:r>
      <w:r>
        <w:rPr>
          <w:rFonts w:ascii="仿宋" w:eastAsia="仿宋" w:hAnsi="仿宋" w:hint="eastAsia"/>
          <w:sz w:val="28"/>
          <w:szCs w:val="28"/>
        </w:rPr>
        <w:t>项目）。项目拟通过开展企业技术转型示范</w:t>
      </w:r>
      <w:r>
        <w:rPr>
          <w:rFonts w:ascii="仿宋" w:eastAsia="仿宋" w:hAnsi="仿宋"/>
          <w:sz w:val="28"/>
          <w:szCs w:val="28"/>
        </w:rPr>
        <w:t>、</w:t>
      </w:r>
      <w:r>
        <w:rPr>
          <w:rFonts w:ascii="仿宋" w:eastAsia="仿宋" w:hAnsi="仿宋" w:hint="eastAsia"/>
          <w:sz w:val="28"/>
          <w:szCs w:val="28"/>
        </w:rPr>
        <w:t>无汞替代品应用</w:t>
      </w:r>
      <w:r>
        <w:rPr>
          <w:rFonts w:ascii="仿宋" w:eastAsia="仿宋" w:hAnsi="仿宋"/>
          <w:sz w:val="28"/>
          <w:szCs w:val="28"/>
        </w:rPr>
        <w:t>示范</w:t>
      </w:r>
      <w:r>
        <w:rPr>
          <w:rFonts w:ascii="仿宋" w:eastAsia="仿宋" w:hAnsi="仿宋" w:hint="eastAsia"/>
          <w:sz w:val="28"/>
          <w:szCs w:val="28"/>
        </w:rPr>
        <w:t>和推广、</w:t>
      </w:r>
      <w:r>
        <w:rPr>
          <w:rFonts w:ascii="仿宋" w:eastAsia="仿宋" w:hAnsi="仿宋"/>
          <w:sz w:val="28"/>
          <w:szCs w:val="28"/>
        </w:rPr>
        <w:t>汞无害化管理</w:t>
      </w:r>
      <w:r>
        <w:rPr>
          <w:rFonts w:ascii="仿宋" w:eastAsia="仿宋" w:hAnsi="仿宋" w:hint="eastAsia"/>
          <w:sz w:val="28"/>
          <w:szCs w:val="28"/>
        </w:rPr>
        <w:t>能力建设等活动，推进我国履约目标的实现，助力医疗行业高质量发展。</w:t>
      </w:r>
    </w:p>
    <w:p w14:paraId="621E5EF5" w14:textId="77777777" w:rsidR="00556F86" w:rsidRDefault="001768FC">
      <w:pPr>
        <w:spacing w:line="360" w:lineRule="auto"/>
        <w:ind w:firstLineChars="200" w:firstLine="560"/>
        <w:rPr>
          <w:rFonts w:ascii="Times New Roman" w:eastAsia="仿宋" w:hAnsi="Times New Roman"/>
          <w:sz w:val="28"/>
          <w:szCs w:val="28"/>
        </w:rPr>
      </w:pPr>
      <w:r>
        <w:rPr>
          <w:rFonts w:ascii="仿宋" w:eastAsia="仿宋" w:hAnsi="仿宋" w:hint="eastAsia"/>
          <w:sz w:val="28"/>
          <w:szCs w:val="28"/>
        </w:rPr>
        <w:t>根据项目总体安排，拟聘请一位</w:t>
      </w:r>
      <w:r>
        <w:rPr>
          <w:rFonts w:ascii="Times New Roman" w:eastAsia="仿宋" w:hAnsi="Times New Roman" w:hint="eastAsia"/>
          <w:sz w:val="28"/>
          <w:szCs w:val="28"/>
        </w:rPr>
        <w:t>环境与社会风险管理与指导专家负责监督和管理项目下社会与环境风险管理相关活动的实施，为项目环境与社会风险管理提供技术支持。</w:t>
      </w:r>
    </w:p>
    <w:p w14:paraId="1257DBA0" w14:textId="77777777" w:rsidR="00556F86" w:rsidRDefault="001768FC">
      <w:pPr>
        <w:numPr>
          <w:ilvl w:val="0"/>
          <w:numId w:val="1"/>
        </w:numPr>
        <w:spacing w:beforeLines="50" w:before="156" w:afterLines="50" w:after="156" w:line="360" w:lineRule="auto"/>
        <w:ind w:left="0" w:firstLine="0"/>
        <w:rPr>
          <w:rFonts w:ascii="Times New Roman" w:eastAsia="黑体" w:hAnsi="Times New Roman"/>
          <w:sz w:val="28"/>
          <w:szCs w:val="28"/>
        </w:rPr>
      </w:pPr>
      <w:r>
        <w:rPr>
          <w:rFonts w:ascii="Times New Roman" w:eastAsia="黑体" w:hAnsi="Times New Roman" w:hint="eastAsia"/>
          <w:sz w:val="28"/>
          <w:szCs w:val="28"/>
        </w:rPr>
        <w:t>工作目标</w:t>
      </w:r>
    </w:p>
    <w:p w14:paraId="60A9C373" w14:textId="77777777" w:rsidR="00556F86" w:rsidRDefault="001768FC">
      <w:pPr>
        <w:ind w:firstLineChars="200" w:firstLine="560"/>
        <w:rPr>
          <w:rFonts w:eastAsia="仿宋"/>
          <w:sz w:val="28"/>
          <w:szCs w:val="28"/>
        </w:rPr>
      </w:pPr>
      <w:r>
        <w:rPr>
          <w:rFonts w:eastAsia="仿宋" w:hint="eastAsia"/>
          <w:sz w:val="28"/>
          <w:szCs w:val="28"/>
        </w:rPr>
        <w:t>根据项目管理要求及项目对示范企业、示范医疗机构环境与社会风险评估结果，监督和指导本项目及示范企业、示范医疗机构所有环境与社会安</w:t>
      </w:r>
      <w:proofErr w:type="gramStart"/>
      <w:r>
        <w:rPr>
          <w:rFonts w:eastAsia="仿宋" w:hint="eastAsia"/>
          <w:sz w:val="28"/>
          <w:szCs w:val="28"/>
        </w:rPr>
        <w:t>保相关</w:t>
      </w:r>
      <w:proofErr w:type="gramEnd"/>
      <w:r>
        <w:rPr>
          <w:rFonts w:eastAsia="仿宋" w:hint="eastAsia"/>
          <w:sz w:val="28"/>
          <w:szCs w:val="28"/>
        </w:rPr>
        <w:t>计划和活动按要求开展和实施，确保项目符合社会与环境安保管理要求，推动项目顺利实施。</w:t>
      </w:r>
    </w:p>
    <w:p w14:paraId="6BBC0052" w14:textId="77777777" w:rsidR="00556F86" w:rsidRDefault="001768FC">
      <w:pPr>
        <w:numPr>
          <w:ilvl w:val="0"/>
          <w:numId w:val="1"/>
        </w:numPr>
        <w:spacing w:beforeLines="50" w:before="156" w:afterLines="50" w:after="156" w:line="360" w:lineRule="auto"/>
        <w:ind w:left="0" w:firstLine="0"/>
        <w:rPr>
          <w:rFonts w:ascii="Times New Roman" w:eastAsia="黑体" w:hAnsi="Times New Roman"/>
          <w:sz w:val="28"/>
          <w:szCs w:val="28"/>
        </w:rPr>
      </w:pPr>
      <w:r>
        <w:rPr>
          <w:rFonts w:ascii="Times New Roman" w:eastAsia="黑体" w:hAnsi="Times New Roman" w:hint="eastAsia"/>
          <w:sz w:val="28"/>
          <w:szCs w:val="28"/>
        </w:rPr>
        <w:t>工作内容</w:t>
      </w:r>
    </w:p>
    <w:p w14:paraId="034DCFF1" w14:textId="77777777" w:rsidR="00556F86" w:rsidRDefault="001768FC">
      <w:pPr>
        <w:ind w:firstLineChars="200" w:firstLine="562"/>
        <w:rPr>
          <w:rFonts w:eastAsia="仿宋"/>
          <w:b/>
          <w:sz w:val="28"/>
          <w:szCs w:val="28"/>
        </w:rPr>
      </w:pPr>
      <w:r>
        <w:rPr>
          <w:rFonts w:eastAsia="仿宋" w:hint="eastAsia"/>
          <w:b/>
          <w:sz w:val="28"/>
          <w:szCs w:val="28"/>
        </w:rPr>
        <w:t>（一）监督、指导项目开展环境与社会风险管理</w:t>
      </w:r>
    </w:p>
    <w:p w14:paraId="5D80DE2C" w14:textId="77777777" w:rsidR="00556F86" w:rsidRDefault="001768FC">
      <w:pPr>
        <w:ind w:firstLineChars="200" w:firstLine="560"/>
        <w:rPr>
          <w:rFonts w:eastAsia="仿宋"/>
          <w:sz w:val="28"/>
          <w:szCs w:val="28"/>
        </w:rPr>
      </w:pPr>
      <w:r>
        <w:rPr>
          <w:rFonts w:eastAsia="仿宋" w:hint="eastAsia"/>
          <w:sz w:val="28"/>
          <w:szCs w:val="28"/>
        </w:rPr>
        <w:lastRenderedPageBreak/>
        <w:t>根据项目要求，监督与评估项目过程中符合</w:t>
      </w:r>
      <w:r>
        <w:rPr>
          <w:rFonts w:eastAsia="仿宋" w:hint="eastAsia"/>
          <w:sz w:val="28"/>
          <w:szCs w:val="28"/>
        </w:rPr>
        <w:t>UNDP</w:t>
      </w:r>
      <w:r>
        <w:rPr>
          <w:rFonts w:eastAsia="仿宋" w:hint="eastAsia"/>
          <w:sz w:val="28"/>
          <w:szCs w:val="28"/>
        </w:rPr>
        <w:t>的环境与社会安保（</w:t>
      </w:r>
      <w:r>
        <w:rPr>
          <w:rFonts w:eastAsia="仿宋" w:hint="eastAsia"/>
          <w:sz w:val="28"/>
          <w:szCs w:val="28"/>
        </w:rPr>
        <w:t>SES</w:t>
      </w:r>
      <w:r>
        <w:rPr>
          <w:rFonts w:eastAsia="仿宋" w:hint="eastAsia"/>
          <w:sz w:val="28"/>
          <w:szCs w:val="28"/>
        </w:rPr>
        <w:t>）政策要求，监督项目环境与社会风险管理（</w:t>
      </w:r>
      <w:r>
        <w:rPr>
          <w:rFonts w:eastAsia="仿宋" w:hint="eastAsia"/>
          <w:sz w:val="28"/>
          <w:szCs w:val="28"/>
        </w:rPr>
        <w:t>ESMP</w:t>
      </w:r>
      <w:r>
        <w:rPr>
          <w:rFonts w:eastAsia="仿宋" w:hint="eastAsia"/>
          <w:sz w:val="28"/>
          <w:szCs w:val="28"/>
        </w:rPr>
        <w:t>）方案的实施进展，确保完全实现目标并满足报告要求。</w:t>
      </w:r>
    </w:p>
    <w:p w14:paraId="30059FD8" w14:textId="77777777" w:rsidR="00556F86" w:rsidRPr="00AB2149" w:rsidRDefault="001768FC">
      <w:pPr>
        <w:ind w:firstLineChars="200" w:firstLine="562"/>
        <w:rPr>
          <w:rFonts w:eastAsia="仿宋"/>
          <w:b/>
          <w:sz w:val="28"/>
          <w:szCs w:val="28"/>
        </w:rPr>
      </w:pPr>
      <w:r w:rsidRPr="00AB2149">
        <w:rPr>
          <w:rFonts w:eastAsia="仿宋" w:hint="eastAsia"/>
          <w:b/>
          <w:sz w:val="28"/>
          <w:szCs w:val="28"/>
        </w:rPr>
        <w:t>（二）监督、指导示范企业环境与社会风险管理计划得到实施</w:t>
      </w:r>
    </w:p>
    <w:p w14:paraId="33D827B6" w14:textId="7F02503C" w:rsidR="00556F86" w:rsidRPr="00AB2149" w:rsidRDefault="001768FC">
      <w:pPr>
        <w:ind w:firstLineChars="200" w:firstLine="560"/>
        <w:rPr>
          <w:rFonts w:eastAsia="仿宋"/>
          <w:sz w:val="28"/>
          <w:szCs w:val="28"/>
        </w:rPr>
      </w:pPr>
      <w:r w:rsidRPr="00AB2149">
        <w:rPr>
          <w:rFonts w:eastAsia="仿宋" w:hint="eastAsia"/>
          <w:sz w:val="28"/>
          <w:szCs w:val="28"/>
        </w:rPr>
        <w:t>按照环境与社会风险评估专家为示范企业编制的环境与社会风险管理计划要求，</w:t>
      </w:r>
      <w:r w:rsidR="002774EC" w:rsidRPr="00AB2149">
        <w:rPr>
          <w:rFonts w:eastAsia="仿宋" w:hint="eastAsia"/>
          <w:sz w:val="28"/>
          <w:szCs w:val="28"/>
        </w:rPr>
        <w:t>赴现场</w:t>
      </w:r>
      <w:r w:rsidRPr="00AB2149">
        <w:rPr>
          <w:rFonts w:eastAsia="仿宋" w:hint="eastAsia"/>
          <w:sz w:val="28"/>
          <w:szCs w:val="28"/>
        </w:rPr>
        <w:t>监督、指导</w:t>
      </w:r>
      <w:r w:rsidR="00AC6D80" w:rsidRPr="00AB2149">
        <w:rPr>
          <w:rFonts w:eastAsia="仿宋" w:hint="eastAsia"/>
          <w:sz w:val="28"/>
          <w:szCs w:val="28"/>
        </w:rPr>
        <w:t>5</w:t>
      </w:r>
      <w:r w:rsidR="00AC6D80" w:rsidRPr="00AB2149">
        <w:rPr>
          <w:rFonts w:eastAsia="仿宋" w:hint="eastAsia"/>
          <w:sz w:val="28"/>
          <w:szCs w:val="28"/>
        </w:rPr>
        <w:t>家</w:t>
      </w:r>
      <w:r w:rsidRPr="00AB2149">
        <w:rPr>
          <w:rFonts w:eastAsia="仿宋" w:hint="eastAsia"/>
          <w:sz w:val="28"/>
          <w:szCs w:val="28"/>
        </w:rPr>
        <w:t>示范企业开展具体实施</w:t>
      </w:r>
      <w:r w:rsidR="002774EC" w:rsidRPr="00AB2149">
        <w:rPr>
          <w:rFonts w:eastAsia="仿宋" w:hint="eastAsia"/>
          <w:sz w:val="28"/>
          <w:szCs w:val="28"/>
        </w:rPr>
        <w:t>并</w:t>
      </w:r>
      <w:r w:rsidRPr="00AB2149">
        <w:rPr>
          <w:rFonts w:eastAsia="仿宋" w:hint="eastAsia"/>
          <w:sz w:val="28"/>
          <w:szCs w:val="28"/>
        </w:rPr>
        <w:t>协助项目组对示范企业含汞设备拆除情况进行核查和最终验收。</w:t>
      </w:r>
    </w:p>
    <w:p w14:paraId="30112E97" w14:textId="5CC75B74" w:rsidR="00556F86" w:rsidRPr="00AB2149" w:rsidRDefault="001768FC">
      <w:pPr>
        <w:ind w:firstLineChars="200" w:firstLine="562"/>
        <w:rPr>
          <w:rFonts w:eastAsia="仿宋"/>
          <w:b/>
          <w:sz w:val="28"/>
          <w:szCs w:val="28"/>
        </w:rPr>
      </w:pPr>
      <w:r w:rsidRPr="00AB2149">
        <w:rPr>
          <w:rFonts w:eastAsia="仿宋" w:hint="eastAsia"/>
          <w:b/>
          <w:sz w:val="28"/>
          <w:szCs w:val="28"/>
        </w:rPr>
        <w:t>（三）开展</w:t>
      </w:r>
      <w:r w:rsidR="00AC6D80" w:rsidRPr="00AB2149">
        <w:rPr>
          <w:rFonts w:eastAsia="仿宋" w:hint="eastAsia"/>
          <w:b/>
          <w:sz w:val="28"/>
          <w:szCs w:val="28"/>
        </w:rPr>
        <w:t>试点地区</w:t>
      </w:r>
      <w:r w:rsidRPr="00AB2149">
        <w:rPr>
          <w:rFonts w:eastAsia="仿宋" w:hint="eastAsia"/>
          <w:b/>
          <w:sz w:val="28"/>
          <w:szCs w:val="28"/>
        </w:rPr>
        <w:t>医疗机构环境与社会风险评估与管理</w:t>
      </w:r>
    </w:p>
    <w:p w14:paraId="0164EE94" w14:textId="679290C1" w:rsidR="00556F86" w:rsidRDefault="001768FC">
      <w:pPr>
        <w:ind w:firstLineChars="200" w:firstLine="560"/>
        <w:rPr>
          <w:rFonts w:eastAsia="仿宋"/>
          <w:sz w:val="28"/>
          <w:szCs w:val="28"/>
        </w:rPr>
      </w:pPr>
      <w:r w:rsidRPr="00AB2149">
        <w:rPr>
          <w:rFonts w:eastAsia="仿宋" w:hint="eastAsia"/>
          <w:sz w:val="28"/>
          <w:szCs w:val="28"/>
        </w:rPr>
        <w:t>为项目新增的（</w:t>
      </w:r>
      <w:r w:rsidRPr="00AB2149">
        <w:rPr>
          <w:rFonts w:eastAsia="仿宋" w:hint="eastAsia"/>
          <w:sz w:val="28"/>
          <w:szCs w:val="28"/>
        </w:rPr>
        <w:t>1</w:t>
      </w:r>
      <w:r w:rsidRPr="00AB2149">
        <w:rPr>
          <w:rFonts w:eastAsia="仿宋"/>
          <w:sz w:val="28"/>
          <w:szCs w:val="28"/>
        </w:rPr>
        <w:t>-2</w:t>
      </w:r>
      <w:r w:rsidRPr="00AB2149">
        <w:rPr>
          <w:rFonts w:eastAsia="仿宋" w:hint="eastAsia"/>
          <w:sz w:val="28"/>
          <w:szCs w:val="28"/>
        </w:rPr>
        <w:t>个）试点地区</w:t>
      </w:r>
      <w:r w:rsidR="00E85B58" w:rsidRPr="00AB2149">
        <w:rPr>
          <w:rFonts w:eastAsia="仿宋" w:hint="eastAsia"/>
          <w:sz w:val="28"/>
          <w:szCs w:val="28"/>
        </w:rPr>
        <w:t>开展</w:t>
      </w:r>
      <w:r w:rsidRPr="00AB2149">
        <w:rPr>
          <w:rFonts w:eastAsia="仿宋" w:hint="eastAsia"/>
          <w:sz w:val="28"/>
          <w:szCs w:val="28"/>
        </w:rPr>
        <w:t>医疗机构环境与社会风险评估并制定相应管理计划，并根据项目（</w:t>
      </w:r>
      <w:r w:rsidRPr="00AB2149">
        <w:rPr>
          <w:rFonts w:eastAsia="仿宋" w:hint="eastAsia"/>
          <w:sz w:val="28"/>
          <w:szCs w:val="28"/>
        </w:rPr>
        <w:t>1</w:t>
      </w:r>
      <w:r w:rsidRPr="00AB2149">
        <w:rPr>
          <w:rFonts w:eastAsia="仿宋"/>
          <w:sz w:val="28"/>
          <w:szCs w:val="28"/>
        </w:rPr>
        <w:t>-2</w:t>
      </w:r>
      <w:r w:rsidRPr="00AB2149">
        <w:rPr>
          <w:rFonts w:eastAsia="仿宋" w:hint="eastAsia"/>
          <w:sz w:val="28"/>
          <w:szCs w:val="28"/>
        </w:rPr>
        <w:t>个）新增试点地区环境与社会风险管理计划及已有的</w:t>
      </w:r>
      <w:r w:rsidRPr="00AB2149">
        <w:rPr>
          <w:rFonts w:eastAsia="仿宋" w:hint="eastAsia"/>
          <w:sz w:val="28"/>
          <w:szCs w:val="28"/>
        </w:rPr>
        <w:t>3</w:t>
      </w:r>
      <w:r w:rsidR="00AC6D80" w:rsidRPr="00AB2149">
        <w:rPr>
          <w:rFonts w:eastAsia="仿宋" w:hint="eastAsia"/>
          <w:sz w:val="28"/>
          <w:szCs w:val="28"/>
        </w:rPr>
        <w:t>个试点地区环境与社会风险管理计划要求，协助、指导试点地区开展</w:t>
      </w:r>
      <w:r w:rsidRPr="00AB2149">
        <w:rPr>
          <w:rFonts w:eastAsia="仿宋" w:hint="eastAsia"/>
          <w:sz w:val="28"/>
          <w:szCs w:val="28"/>
        </w:rPr>
        <w:t>医疗机构环境与社会风险管理，特别是</w:t>
      </w:r>
      <w:proofErr w:type="gramStart"/>
      <w:r w:rsidRPr="00AB2149">
        <w:rPr>
          <w:rFonts w:eastAsia="仿宋" w:hint="eastAsia"/>
          <w:sz w:val="28"/>
          <w:szCs w:val="28"/>
        </w:rPr>
        <w:t>汞及汞</w:t>
      </w:r>
      <w:proofErr w:type="gramEnd"/>
      <w:r w:rsidRPr="00AB2149">
        <w:rPr>
          <w:rFonts w:eastAsia="仿宋" w:hint="eastAsia"/>
          <w:sz w:val="28"/>
          <w:szCs w:val="28"/>
        </w:rPr>
        <w:t>废物无害化管理。</w:t>
      </w:r>
    </w:p>
    <w:p w14:paraId="4F79F7AF" w14:textId="77777777" w:rsidR="00556F86" w:rsidRDefault="001768FC">
      <w:pPr>
        <w:ind w:firstLineChars="200" w:firstLine="562"/>
        <w:rPr>
          <w:rFonts w:eastAsia="仿宋"/>
          <w:b/>
          <w:sz w:val="28"/>
          <w:szCs w:val="28"/>
        </w:rPr>
      </w:pPr>
      <w:r>
        <w:rPr>
          <w:rFonts w:eastAsia="仿宋" w:hint="eastAsia"/>
          <w:b/>
          <w:sz w:val="28"/>
          <w:szCs w:val="28"/>
        </w:rPr>
        <w:t>（四）审核更新项目</w:t>
      </w:r>
      <w:r>
        <w:rPr>
          <w:rFonts w:eastAsia="仿宋"/>
          <w:b/>
          <w:sz w:val="28"/>
          <w:szCs w:val="28"/>
        </w:rPr>
        <w:t>社会和环境筛查程序</w:t>
      </w:r>
      <w:r>
        <w:rPr>
          <w:rFonts w:eastAsia="仿宋" w:hint="eastAsia"/>
          <w:b/>
          <w:sz w:val="28"/>
          <w:szCs w:val="28"/>
        </w:rPr>
        <w:t>（</w:t>
      </w:r>
      <w:r>
        <w:rPr>
          <w:rFonts w:eastAsia="仿宋" w:hint="eastAsia"/>
          <w:b/>
          <w:sz w:val="28"/>
          <w:szCs w:val="28"/>
        </w:rPr>
        <w:t>SESP</w:t>
      </w:r>
      <w:r>
        <w:rPr>
          <w:rFonts w:eastAsia="仿宋" w:hint="eastAsia"/>
          <w:b/>
          <w:sz w:val="28"/>
          <w:szCs w:val="28"/>
        </w:rPr>
        <w:t>）</w:t>
      </w:r>
    </w:p>
    <w:p w14:paraId="06782FE9" w14:textId="77777777" w:rsidR="00556F86" w:rsidRDefault="001768FC">
      <w:pPr>
        <w:ind w:firstLineChars="200" w:firstLine="560"/>
        <w:rPr>
          <w:rFonts w:eastAsia="仿宋"/>
          <w:sz w:val="28"/>
          <w:szCs w:val="28"/>
        </w:rPr>
      </w:pPr>
      <w:r>
        <w:rPr>
          <w:rFonts w:eastAsia="仿宋" w:hint="eastAsia"/>
          <w:sz w:val="28"/>
          <w:szCs w:val="28"/>
        </w:rPr>
        <w:t>根据项目实施情况，结合项目社会环境管理框架（</w:t>
      </w:r>
      <w:r>
        <w:rPr>
          <w:rFonts w:eastAsia="仿宋" w:hint="eastAsia"/>
          <w:sz w:val="28"/>
          <w:szCs w:val="28"/>
        </w:rPr>
        <w:t>ESMF</w:t>
      </w:r>
      <w:r>
        <w:rPr>
          <w:rFonts w:eastAsia="仿宋" w:hint="eastAsia"/>
          <w:sz w:val="28"/>
          <w:szCs w:val="28"/>
        </w:rPr>
        <w:t>）要求，每年审核</w:t>
      </w:r>
      <w:r>
        <w:rPr>
          <w:rFonts w:eastAsia="仿宋" w:hint="eastAsia"/>
          <w:sz w:val="28"/>
          <w:szCs w:val="28"/>
        </w:rPr>
        <w:t>UNDP</w:t>
      </w:r>
      <w:r>
        <w:rPr>
          <w:rFonts w:eastAsia="仿宋"/>
          <w:sz w:val="28"/>
          <w:szCs w:val="28"/>
        </w:rPr>
        <w:t>社会和环境筛查程序</w:t>
      </w:r>
      <w:r>
        <w:rPr>
          <w:rFonts w:eastAsia="仿宋" w:hint="eastAsia"/>
          <w:sz w:val="28"/>
          <w:szCs w:val="28"/>
        </w:rPr>
        <w:t>（</w:t>
      </w:r>
      <w:r>
        <w:rPr>
          <w:rFonts w:eastAsia="仿宋" w:hint="eastAsia"/>
          <w:sz w:val="28"/>
          <w:szCs w:val="28"/>
        </w:rPr>
        <w:t>SESP</w:t>
      </w:r>
      <w:r>
        <w:rPr>
          <w:rFonts w:eastAsia="仿宋" w:hint="eastAsia"/>
          <w:sz w:val="28"/>
          <w:szCs w:val="28"/>
        </w:rPr>
        <w:t>），更新和修改项目风险日志（</w:t>
      </w:r>
      <w:r>
        <w:rPr>
          <w:rFonts w:eastAsia="仿宋" w:hint="eastAsia"/>
          <w:sz w:val="28"/>
          <w:szCs w:val="28"/>
        </w:rPr>
        <w:t>risk log</w:t>
      </w:r>
      <w:r>
        <w:rPr>
          <w:rFonts w:eastAsia="仿宋" w:hint="eastAsia"/>
          <w:sz w:val="28"/>
          <w:szCs w:val="28"/>
        </w:rPr>
        <w:t>）</w:t>
      </w:r>
      <w:r>
        <w:rPr>
          <w:rFonts w:eastAsia="仿宋" w:hint="eastAsia"/>
          <w:sz w:val="28"/>
          <w:szCs w:val="28"/>
        </w:rPr>
        <w:t>,</w:t>
      </w:r>
      <w:r>
        <w:rPr>
          <w:rFonts w:eastAsia="仿宋" w:hint="eastAsia"/>
          <w:sz w:val="28"/>
          <w:szCs w:val="28"/>
        </w:rPr>
        <w:t>必要时制定、更新和修改相应的缓解</w:t>
      </w:r>
      <w:r>
        <w:rPr>
          <w:rFonts w:eastAsia="仿宋" w:hint="eastAsia"/>
          <w:sz w:val="28"/>
          <w:szCs w:val="28"/>
        </w:rPr>
        <w:t>/</w:t>
      </w:r>
      <w:r>
        <w:rPr>
          <w:rFonts w:eastAsia="仿宋" w:hint="eastAsia"/>
          <w:sz w:val="28"/>
          <w:szCs w:val="28"/>
        </w:rPr>
        <w:t>管理实施方案。</w:t>
      </w:r>
    </w:p>
    <w:p w14:paraId="4BAF7BDE" w14:textId="77777777" w:rsidR="00556F86" w:rsidRDefault="001768FC">
      <w:pPr>
        <w:ind w:firstLineChars="200" w:firstLine="562"/>
        <w:rPr>
          <w:rFonts w:eastAsia="仿宋"/>
          <w:b/>
          <w:sz w:val="28"/>
          <w:szCs w:val="28"/>
        </w:rPr>
      </w:pPr>
      <w:r>
        <w:rPr>
          <w:rFonts w:eastAsia="仿宋" w:hint="eastAsia"/>
          <w:b/>
          <w:sz w:val="28"/>
          <w:szCs w:val="28"/>
        </w:rPr>
        <w:t>（五）完成项目环境与社会管理（</w:t>
      </w:r>
      <w:r>
        <w:rPr>
          <w:rFonts w:eastAsia="仿宋" w:hint="eastAsia"/>
          <w:b/>
          <w:sz w:val="28"/>
          <w:szCs w:val="28"/>
        </w:rPr>
        <w:t>ESM</w:t>
      </w:r>
      <w:r>
        <w:rPr>
          <w:rFonts w:eastAsia="仿宋" w:hint="eastAsia"/>
          <w:b/>
          <w:sz w:val="28"/>
          <w:szCs w:val="28"/>
        </w:rPr>
        <w:t>）实施情况报告</w:t>
      </w:r>
    </w:p>
    <w:p w14:paraId="6E1DF5B5" w14:textId="77777777" w:rsidR="00556F86" w:rsidRDefault="001768FC">
      <w:pPr>
        <w:rPr>
          <w:rFonts w:eastAsia="仿宋"/>
          <w:sz w:val="28"/>
          <w:szCs w:val="28"/>
        </w:rPr>
      </w:pPr>
      <w:r>
        <w:rPr>
          <w:rFonts w:eastAsia="仿宋" w:hint="eastAsia"/>
          <w:sz w:val="28"/>
          <w:szCs w:val="28"/>
        </w:rPr>
        <w:t xml:space="preserve"> </w:t>
      </w:r>
      <w:r>
        <w:rPr>
          <w:rFonts w:eastAsia="仿宋"/>
          <w:sz w:val="28"/>
          <w:szCs w:val="28"/>
        </w:rPr>
        <w:t xml:space="preserve">   </w:t>
      </w:r>
      <w:r>
        <w:rPr>
          <w:rFonts w:eastAsia="仿宋" w:hint="eastAsia"/>
          <w:sz w:val="28"/>
          <w:szCs w:val="28"/>
        </w:rPr>
        <w:t>根据</w:t>
      </w:r>
      <w:r>
        <w:rPr>
          <w:rFonts w:eastAsia="仿宋" w:hint="eastAsia"/>
          <w:sz w:val="28"/>
          <w:szCs w:val="28"/>
        </w:rPr>
        <w:t>UNDP</w:t>
      </w:r>
      <w:r>
        <w:rPr>
          <w:rFonts w:eastAsia="仿宋" w:hint="eastAsia"/>
          <w:sz w:val="28"/>
          <w:szCs w:val="28"/>
        </w:rPr>
        <w:t>要求，每半年汇报提交项目</w:t>
      </w:r>
      <w:r>
        <w:rPr>
          <w:rFonts w:eastAsia="仿宋" w:hint="eastAsia"/>
          <w:sz w:val="28"/>
          <w:szCs w:val="28"/>
        </w:rPr>
        <w:t>ESM</w:t>
      </w:r>
      <w:r>
        <w:rPr>
          <w:rFonts w:eastAsia="仿宋" w:hint="eastAsia"/>
          <w:sz w:val="28"/>
          <w:szCs w:val="28"/>
        </w:rPr>
        <w:t>实施情况进展报告，最后一年提交项目</w:t>
      </w:r>
      <w:r>
        <w:rPr>
          <w:rFonts w:eastAsia="仿宋" w:hint="eastAsia"/>
          <w:sz w:val="28"/>
          <w:szCs w:val="28"/>
        </w:rPr>
        <w:t>ESM</w:t>
      </w:r>
      <w:r>
        <w:rPr>
          <w:rFonts w:eastAsia="仿宋" w:hint="eastAsia"/>
          <w:sz w:val="28"/>
          <w:szCs w:val="28"/>
        </w:rPr>
        <w:t>总报告。协助项目组编</w:t>
      </w:r>
      <w:proofErr w:type="gramStart"/>
      <w:r>
        <w:rPr>
          <w:rFonts w:eastAsia="仿宋" w:hint="eastAsia"/>
          <w:sz w:val="28"/>
          <w:szCs w:val="28"/>
        </w:rPr>
        <w:t>制完成</w:t>
      </w:r>
      <w:proofErr w:type="gramEnd"/>
      <w:r>
        <w:rPr>
          <w:rFonts w:eastAsia="仿宋" w:hint="eastAsia"/>
          <w:sz w:val="28"/>
          <w:szCs w:val="28"/>
        </w:rPr>
        <w:t>项目终期评估相关文件。</w:t>
      </w:r>
    </w:p>
    <w:p w14:paraId="3ACAFF3B" w14:textId="77777777" w:rsidR="00556F86" w:rsidRDefault="001768FC">
      <w:pPr>
        <w:ind w:firstLineChars="200" w:firstLine="562"/>
        <w:rPr>
          <w:rFonts w:eastAsia="仿宋"/>
          <w:b/>
          <w:sz w:val="28"/>
          <w:szCs w:val="28"/>
        </w:rPr>
      </w:pPr>
      <w:r>
        <w:rPr>
          <w:rFonts w:eastAsia="仿宋" w:hint="eastAsia"/>
          <w:b/>
          <w:sz w:val="28"/>
          <w:szCs w:val="28"/>
        </w:rPr>
        <w:t>（六）为项目提供其它技术支持</w:t>
      </w:r>
    </w:p>
    <w:p w14:paraId="0E680131" w14:textId="77777777" w:rsidR="00556F86" w:rsidRDefault="001768FC">
      <w:pPr>
        <w:ind w:firstLineChars="200" w:firstLine="560"/>
        <w:rPr>
          <w:rFonts w:eastAsia="仿宋"/>
          <w:sz w:val="28"/>
          <w:szCs w:val="28"/>
        </w:rPr>
      </w:pPr>
      <w:r>
        <w:rPr>
          <w:rFonts w:eastAsia="仿宋" w:hint="eastAsia"/>
          <w:sz w:val="28"/>
          <w:szCs w:val="28"/>
        </w:rPr>
        <w:lastRenderedPageBreak/>
        <w:t>与项目经理以及项目团队其它专家与机构合作，并提供相应技术支持，按项目要求参加项目相关会议、研讨、调研等。</w:t>
      </w:r>
    </w:p>
    <w:p w14:paraId="3B52F579" w14:textId="77777777" w:rsidR="00556F86" w:rsidRDefault="001768FC">
      <w:pPr>
        <w:numPr>
          <w:ilvl w:val="0"/>
          <w:numId w:val="1"/>
        </w:numPr>
        <w:spacing w:beforeLines="50" w:before="156" w:afterLines="50" w:after="156" w:line="360" w:lineRule="auto"/>
        <w:ind w:left="0" w:firstLine="0"/>
        <w:rPr>
          <w:rFonts w:ascii="Times New Roman" w:eastAsia="黑体" w:hAnsi="Times New Roman"/>
          <w:sz w:val="28"/>
          <w:szCs w:val="28"/>
        </w:rPr>
      </w:pPr>
      <w:r>
        <w:rPr>
          <w:rFonts w:ascii="Times New Roman" w:eastAsia="黑体" w:hAnsi="Times New Roman" w:hint="eastAsia"/>
          <w:sz w:val="28"/>
          <w:szCs w:val="28"/>
        </w:rPr>
        <w:t>项目产出及时间要求</w:t>
      </w:r>
    </w:p>
    <w:p w14:paraId="03E46E45" w14:textId="77777777" w:rsidR="00556F86" w:rsidRDefault="001768FC">
      <w:pPr>
        <w:spacing w:beforeLines="50" w:before="156" w:afterLines="50" w:after="156" w:line="360" w:lineRule="auto"/>
        <w:ind w:firstLineChars="200" w:firstLine="560"/>
        <w:rPr>
          <w:rFonts w:ascii="仿宋" w:eastAsia="仿宋" w:hAnsi="仿宋"/>
          <w:sz w:val="28"/>
          <w:szCs w:val="28"/>
        </w:rPr>
      </w:pPr>
      <w:r>
        <w:rPr>
          <w:rFonts w:ascii="仿宋" w:eastAsia="仿宋" w:hAnsi="仿宋" w:hint="eastAsia"/>
          <w:sz w:val="28"/>
          <w:szCs w:val="28"/>
        </w:rPr>
        <w:t>本子项目实施周期为合同签署日期至2</w:t>
      </w:r>
      <w:r>
        <w:rPr>
          <w:rFonts w:ascii="仿宋" w:eastAsia="仿宋" w:hAnsi="仿宋"/>
          <w:sz w:val="28"/>
          <w:szCs w:val="28"/>
        </w:rPr>
        <w:t>027</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月3</w:t>
      </w:r>
      <w:r>
        <w:rPr>
          <w:rFonts w:ascii="仿宋" w:eastAsia="仿宋" w:hAnsi="仿宋"/>
          <w:sz w:val="28"/>
          <w:szCs w:val="28"/>
        </w:rPr>
        <w:t>0</w:t>
      </w:r>
      <w:r>
        <w:rPr>
          <w:rFonts w:ascii="仿宋" w:eastAsia="仿宋" w:hAnsi="仿宋" w:hint="eastAsia"/>
          <w:sz w:val="28"/>
          <w:szCs w:val="28"/>
        </w:rPr>
        <w:t>日。</w:t>
      </w:r>
    </w:p>
    <w:p w14:paraId="5CD0180B" w14:textId="77777777" w:rsidR="00732793" w:rsidRDefault="001768FC" w:rsidP="00732793">
      <w:pPr>
        <w:spacing w:beforeLines="50" w:before="156" w:afterLines="50" w:after="156" w:line="360" w:lineRule="auto"/>
        <w:ind w:firstLineChars="200" w:firstLine="560"/>
        <w:rPr>
          <w:rFonts w:ascii="Times New Roman" w:eastAsia="黑体" w:hAnsi="Times New Roman"/>
          <w:sz w:val="28"/>
          <w:szCs w:val="28"/>
        </w:rPr>
      </w:pPr>
      <w:r>
        <w:rPr>
          <w:rFonts w:ascii="Times New Roman" w:eastAsia="仿宋" w:hAnsi="Times New Roman" w:cs="Times New Roman" w:hint="eastAsia"/>
          <w:sz w:val="28"/>
          <w:szCs w:val="28"/>
        </w:rPr>
        <w:t>产出</w:t>
      </w:r>
      <w:r w:rsidR="002774EC">
        <w:rPr>
          <w:rFonts w:ascii="Times New Roman" w:eastAsia="仿宋" w:hAnsi="Times New Roman" w:cs="Times New Roman" w:hint="eastAsia"/>
          <w:sz w:val="28"/>
          <w:szCs w:val="28"/>
        </w:rPr>
        <w:t xml:space="preserve"> </w:t>
      </w:r>
      <w:r w:rsidR="002774EC" w:rsidRPr="00732793">
        <w:rPr>
          <w:rFonts w:ascii="仿宋" w:eastAsia="仿宋" w:hAnsi="仿宋" w:cs="Times New Roman" w:hint="eastAsia"/>
          <w:sz w:val="28"/>
          <w:szCs w:val="28"/>
        </w:rPr>
        <w:t>1、</w:t>
      </w:r>
      <w:r w:rsidRPr="00732793">
        <w:rPr>
          <w:rFonts w:ascii="仿宋" w:eastAsia="仿宋" w:hAnsi="仿宋" w:cs="Times New Roman" w:hint="eastAsia"/>
          <w:sz w:val="28"/>
          <w:szCs w:val="28"/>
        </w:rPr>
        <w:t>6</w:t>
      </w:r>
      <w:r>
        <w:rPr>
          <w:rFonts w:ascii="Times New Roman" w:eastAsia="仿宋" w:hAnsi="Times New Roman" w:cs="Times New Roman" w:hint="eastAsia"/>
          <w:sz w:val="28"/>
          <w:szCs w:val="28"/>
        </w:rPr>
        <w:t>需提交中文版</w:t>
      </w:r>
      <w:r w:rsidR="002774EC">
        <w:rPr>
          <w:rFonts w:ascii="Times New Roman" w:eastAsia="仿宋" w:hAnsi="Times New Roman" w:cs="Times New Roman" w:hint="eastAsia"/>
          <w:sz w:val="28"/>
          <w:szCs w:val="28"/>
        </w:rPr>
        <w:t>，产出</w:t>
      </w:r>
      <w:r w:rsidR="002774EC" w:rsidRPr="00732793">
        <w:rPr>
          <w:rFonts w:ascii="仿宋" w:eastAsia="仿宋" w:hAnsi="仿宋" w:cs="Times New Roman"/>
          <w:sz w:val="28"/>
          <w:szCs w:val="28"/>
        </w:rPr>
        <w:t>2-5</w:t>
      </w:r>
      <w:r w:rsidR="002774EC">
        <w:rPr>
          <w:rFonts w:ascii="Times New Roman" w:eastAsia="仿宋" w:hAnsi="Times New Roman" w:cs="Times New Roman"/>
          <w:sz w:val="28"/>
          <w:szCs w:val="28"/>
        </w:rPr>
        <w:t>需</w:t>
      </w:r>
      <w:r w:rsidR="002774EC">
        <w:rPr>
          <w:rFonts w:ascii="Times New Roman" w:eastAsia="仿宋" w:hAnsi="Times New Roman" w:cs="Times New Roman" w:hint="eastAsia"/>
          <w:sz w:val="28"/>
          <w:szCs w:val="28"/>
        </w:rPr>
        <w:t>提交</w:t>
      </w:r>
      <w:r w:rsidR="002774EC">
        <w:rPr>
          <w:rFonts w:ascii="Times New Roman" w:eastAsia="仿宋" w:hAnsi="Times New Roman" w:cs="Times New Roman"/>
          <w:sz w:val="28"/>
          <w:szCs w:val="28"/>
        </w:rPr>
        <w:t>中英文版</w:t>
      </w:r>
      <w:r>
        <w:rPr>
          <w:rFonts w:ascii="Times New Roman" w:eastAsia="仿宋" w:hAnsi="Times New Roman" w:cs="Times New Roman" w:hint="eastAsia"/>
          <w:sz w:val="28"/>
          <w:szCs w:val="28"/>
        </w:rPr>
        <w:t>。</w:t>
      </w:r>
    </w:p>
    <w:p w14:paraId="001B1031" w14:textId="4BF1515B" w:rsidR="00732793" w:rsidRDefault="001768FC" w:rsidP="00732793">
      <w:pPr>
        <w:spacing w:beforeLines="50" w:before="156" w:afterLines="50" w:after="156" w:line="360" w:lineRule="auto"/>
        <w:ind w:firstLineChars="200" w:firstLine="560"/>
        <w:rPr>
          <w:rFonts w:ascii="Times New Roman" w:eastAsia="黑体" w:hAnsi="Times New Roman"/>
          <w:sz w:val="28"/>
          <w:szCs w:val="28"/>
        </w:rPr>
      </w:pPr>
      <w:r w:rsidRPr="00732793">
        <w:rPr>
          <w:rFonts w:eastAsia="仿宋" w:hint="eastAsia"/>
          <w:sz w:val="28"/>
          <w:szCs w:val="28"/>
        </w:rPr>
        <w:t>产出</w:t>
      </w:r>
      <w:r w:rsidR="00732793" w:rsidRPr="00732793">
        <w:rPr>
          <w:rFonts w:ascii="仿宋" w:eastAsia="仿宋" w:hAnsi="仿宋" w:cs="Times New Roman" w:hint="eastAsia"/>
          <w:sz w:val="28"/>
          <w:szCs w:val="28"/>
        </w:rPr>
        <w:t>1</w:t>
      </w:r>
      <w:r w:rsidRPr="00732793">
        <w:rPr>
          <w:rFonts w:eastAsia="仿宋" w:hint="eastAsia"/>
          <w:sz w:val="28"/>
          <w:szCs w:val="28"/>
        </w:rPr>
        <w:t>：</w:t>
      </w:r>
      <w:r w:rsidR="002774EC" w:rsidRPr="00732793">
        <w:rPr>
          <w:rFonts w:eastAsia="仿宋" w:hint="eastAsia"/>
          <w:sz w:val="28"/>
          <w:szCs w:val="28"/>
        </w:rPr>
        <w:t>新增</w:t>
      </w:r>
      <w:r w:rsidR="006B3805" w:rsidRPr="00732793">
        <w:rPr>
          <w:rFonts w:eastAsia="仿宋" w:hint="eastAsia"/>
          <w:sz w:val="28"/>
          <w:szCs w:val="28"/>
        </w:rPr>
        <w:t>试点地区医疗机构环境与社会风险评估</w:t>
      </w:r>
      <w:r w:rsidR="002774EC" w:rsidRPr="00732793">
        <w:rPr>
          <w:rFonts w:eastAsia="仿宋" w:hint="eastAsia"/>
          <w:sz w:val="28"/>
          <w:szCs w:val="28"/>
        </w:rPr>
        <w:t>报告及</w:t>
      </w:r>
      <w:r w:rsidR="006B3805" w:rsidRPr="00732793">
        <w:rPr>
          <w:rFonts w:eastAsia="仿宋" w:hint="eastAsia"/>
          <w:sz w:val="28"/>
          <w:szCs w:val="28"/>
        </w:rPr>
        <w:t>管理计划</w:t>
      </w:r>
      <w:r w:rsidR="002774EC" w:rsidRPr="00732793">
        <w:rPr>
          <w:rFonts w:eastAsia="仿宋" w:hint="eastAsia"/>
          <w:sz w:val="28"/>
          <w:szCs w:val="28"/>
        </w:rPr>
        <w:t>（新增试点地区确定后</w:t>
      </w:r>
      <w:r w:rsidR="002774EC" w:rsidRPr="00732793">
        <w:rPr>
          <w:rFonts w:eastAsia="仿宋" w:hint="eastAsia"/>
          <w:sz w:val="28"/>
          <w:szCs w:val="28"/>
        </w:rPr>
        <w:t>2</w:t>
      </w:r>
      <w:r w:rsidR="002774EC" w:rsidRPr="00732793">
        <w:rPr>
          <w:rFonts w:eastAsia="仿宋" w:hint="eastAsia"/>
          <w:sz w:val="28"/>
          <w:szCs w:val="28"/>
        </w:rPr>
        <w:t>个月内）</w:t>
      </w:r>
    </w:p>
    <w:p w14:paraId="1F9E00D6" w14:textId="3AAB8796" w:rsidR="00732793" w:rsidRPr="00732793" w:rsidRDefault="006B3805" w:rsidP="00732793">
      <w:pPr>
        <w:spacing w:beforeLines="50" w:before="156" w:afterLines="50" w:after="156" w:line="360" w:lineRule="auto"/>
        <w:ind w:firstLineChars="200" w:firstLine="560"/>
        <w:rPr>
          <w:rFonts w:ascii="仿宋" w:eastAsia="仿宋" w:hAnsi="仿宋"/>
          <w:sz w:val="28"/>
          <w:szCs w:val="28"/>
        </w:rPr>
      </w:pPr>
      <w:r w:rsidRPr="00732793">
        <w:rPr>
          <w:rFonts w:ascii="仿宋" w:eastAsia="仿宋" w:hAnsi="仿宋" w:hint="eastAsia"/>
          <w:sz w:val="28"/>
          <w:szCs w:val="28"/>
        </w:rPr>
        <w:t>产出</w:t>
      </w:r>
      <w:r w:rsidR="00732793" w:rsidRPr="00732793">
        <w:rPr>
          <w:rFonts w:ascii="仿宋" w:eastAsia="仿宋" w:hAnsi="仿宋"/>
          <w:sz w:val="28"/>
          <w:szCs w:val="28"/>
        </w:rPr>
        <w:t>2</w:t>
      </w:r>
      <w:r w:rsidRPr="00732793">
        <w:rPr>
          <w:rFonts w:ascii="仿宋" w:eastAsia="仿宋" w:hAnsi="仿宋" w:hint="eastAsia"/>
          <w:sz w:val="28"/>
          <w:szCs w:val="28"/>
        </w:rPr>
        <w:t>：</w:t>
      </w:r>
      <w:r w:rsidR="001768FC" w:rsidRPr="00732793">
        <w:rPr>
          <w:rFonts w:ascii="仿宋" w:eastAsia="仿宋" w:hAnsi="仿宋" w:hint="eastAsia"/>
          <w:sz w:val="28"/>
          <w:szCs w:val="28"/>
        </w:rPr>
        <w:t>2</w:t>
      </w:r>
      <w:r w:rsidR="001768FC" w:rsidRPr="00732793">
        <w:rPr>
          <w:rFonts w:ascii="仿宋" w:eastAsia="仿宋" w:hAnsi="仿宋"/>
          <w:sz w:val="28"/>
          <w:szCs w:val="28"/>
        </w:rPr>
        <w:t>026</w:t>
      </w:r>
      <w:r w:rsidR="001768FC" w:rsidRPr="00732793">
        <w:rPr>
          <w:rFonts w:ascii="仿宋" w:eastAsia="仿宋" w:hAnsi="仿宋" w:hint="eastAsia"/>
          <w:sz w:val="28"/>
          <w:szCs w:val="28"/>
        </w:rPr>
        <w:t>、2</w:t>
      </w:r>
      <w:r w:rsidR="001768FC" w:rsidRPr="00732793">
        <w:rPr>
          <w:rFonts w:ascii="仿宋" w:eastAsia="仿宋" w:hAnsi="仿宋"/>
          <w:sz w:val="28"/>
          <w:szCs w:val="28"/>
        </w:rPr>
        <w:t>027</w:t>
      </w:r>
      <w:r w:rsidR="001768FC" w:rsidRPr="00732793">
        <w:rPr>
          <w:rFonts w:ascii="仿宋" w:eastAsia="仿宋" w:hAnsi="仿宋" w:hint="eastAsia"/>
          <w:sz w:val="28"/>
          <w:szCs w:val="28"/>
        </w:rPr>
        <w:t>年度项目风险日志（risk log）及相应的风险缓解/管理实施方案。（每年</w:t>
      </w:r>
      <w:r w:rsidR="001768FC" w:rsidRPr="00732793">
        <w:rPr>
          <w:rFonts w:ascii="仿宋" w:eastAsia="仿宋" w:hAnsi="仿宋"/>
          <w:sz w:val="28"/>
          <w:szCs w:val="28"/>
        </w:rPr>
        <w:t>10</w:t>
      </w:r>
      <w:r w:rsidR="001768FC" w:rsidRPr="00732793">
        <w:rPr>
          <w:rFonts w:ascii="仿宋" w:eastAsia="仿宋" w:hAnsi="仿宋" w:hint="eastAsia"/>
          <w:sz w:val="28"/>
          <w:szCs w:val="28"/>
        </w:rPr>
        <w:t>月</w:t>
      </w:r>
      <w:r w:rsidR="001768FC" w:rsidRPr="00732793">
        <w:rPr>
          <w:rFonts w:ascii="仿宋" w:eastAsia="仿宋" w:hAnsi="仿宋"/>
          <w:sz w:val="28"/>
          <w:szCs w:val="28"/>
        </w:rPr>
        <w:t>25</w:t>
      </w:r>
      <w:r w:rsidR="001768FC" w:rsidRPr="00732793">
        <w:rPr>
          <w:rFonts w:ascii="仿宋" w:eastAsia="仿宋" w:hAnsi="仿宋" w:hint="eastAsia"/>
          <w:sz w:val="28"/>
          <w:szCs w:val="28"/>
        </w:rPr>
        <w:t>日前提交）</w:t>
      </w:r>
    </w:p>
    <w:p w14:paraId="65AAE248" w14:textId="77777777" w:rsidR="00732793" w:rsidRPr="00732793" w:rsidRDefault="001768FC" w:rsidP="00732793">
      <w:pPr>
        <w:spacing w:beforeLines="50" w:before="156" w:afterLines="50" w:after="156" w:line="360" w:lineRule="auto"/>
        <w:ind w:firstLineChars="200" w:firstLine="560"/>
        <w:rPr>
          <w:rFonts w:ascii="仿宋" w:eastAsia="仿宋" w:hAnsi="仿宋"/>
          <w:sz w:val="28"/>
          <w:szCs w:val="28"/>
        </w:rPr>
      </w:pPr>
      <w:r w:rsidRPr="00732793">
        <w:rPr>
          <w:rFonts w:ascii="仿宋" w:eastAsia="仿宋" w:hAnsi="仿宋" w:hint="eastAsia"/>
          <w:sz w:val="28"/>
          <w:szCs w:val="28"/>
        </w:rPr>
        <w:t>产出</w:t>
      </w:r>
      <w:r w:rsidR="006B3805" w:rsidRPr="00732793">
        <w:rPr>
          <w:rFonts w:ascii="仿宋" w:eastAsia="仿宋" w:hAnsi="仿宋"/>
          <w:sz w:val="28"/>
          <w:szCs w:val="28"/>
        </w:rPr>
        <w:t>3</w:t>
      </w:r>
      <w:r w:rsidRPr="00732793">
        <w:rPr>
          <w:rFonts w:ascii="仿宋" w:eastAsia="仿宋" w:hAnsi="仿宋" w:hint="eastAsia"/>
          <w:sz w:val="28"/>
          <w:szCs w:val="28"/>
        </w:rPr>
        <w:t>：半年ESM实施进展报告。（每年6月2</w:t>
      </w:r>
      <w:r w:rsidRPr="00732793">
        <w:rPr>
          <w:rFonts w:ascii="仿宋" w:eastAsia="仿宋" w:hAnsi="仿宋"/>
          <w:sz w:val="28"/>
          <w:szCs w:val="28"/>
        </w:rPr>
        <w:t>0</w:t>
      </w:r>
      <w:r w:rsidRPr="00732793">
        <w:rPr>
          <w:rFonts w:ascii="仿宋" w:eastAsia="仿宋" w:hAnsi="仿宋" w:hint="eastAsia"/>
          <w:sz w:val="28"/>
          <w:szCs w:val="28"/>
        </w:rPr>
        <w:t>日、10月2</w:t>
      </w:r>
      <w:r w:rsidRPr="00732793">
        <w:rPr>
          <w:rFonts w:ascii="仿宋" w:eastAsia="仿宋" w:hAnsi="仿宋"/>
          <w:sz w:val="28"/>
          <w:szCs w:val="28"/>
        </w:rPr>
        <w:t>5</w:t>
      </w:r>
      <w:r w:rsidRPr="00732793">
        <w:rPr>
          <w:rFonts w:ascii="仿宋" w:eastAsia="仿宋" w:hAnsi="仿宋" w:hint="eastAsia"/>
          <w:sz w:val="28"/>
          <w:szCs w:val="28"/>
        </w:rPr>
        <w:t>前提交）</w:t>
      </w:r>
    </w:p>
    <w:p w14:paraId="678896DE" w14:textId="2F3D81D7" w:rsidR="00556F86" w:rsidRPr="00732793" w:rsidRDefault="001768FC" w:rsidP="00732793">
      <w:pPr>
        <w:spacing w:beforeLines="50" w:before="156" w:afterLines="50" w:after="156" w:line="360" w:lineRule="auto"/>
        <w:ind w:firstLineChars="200" w:firstLine="560"/>
        <w:rPr>
          <w:rFonts w:ascii="仿宋" w:eastAsia="仿宋" w:hAnsi="仿宋"/>
          <w:sz w:val="28"/>
          <w:szCs w:val="28"/>
        </w:rPr>
      </w:pPr>
      <w:r w:rsidRPr="00732793">
        <w:rPr>
          <w:rFonts w:ascii="仿宋" w:eastAsia="仿宋" w:hAnsi="仿宋" w:hint="eastAsia"/>
          <w:sz w:val="28"/>
          <w:szCs w:val="28"/>
        </w:rPr>
        <w:t>产出</w:t>
      </w:r>
      <w:r w:rsidR="006B3805" w:rsidRPr="00732793">
        <w:rPr>
          <w:rFonts w:ascii="仿宋" w:eastAsia="仿宋" w:hAnsi="仿宋"/>
          <w:sz w:val="28"/>
          <w:szCs w:val="28"/>
        </w:rPr>
        <w:t>4</w:t>
      </w:r>
      <w:r w:rsidRPr="00732793">
        <w:rPr>
          <w:rFonts w:ascii="仿宋" w:eastAsia="仿宋" w:hAnsi="仿宋" w:hint="eastAsia"/>
          <w:sz w:val="28"/>
          <w:szCs w:val="28"/>
        </w:rPr>
        <w:t>：项目ESM总报告（项目主体活动结束后</w:t>
      </w:r>
      <w:r w:rsidRPr="00732793">
        <w:rPr>
          <w:rFonts w:ascii="仿宋" w:eastAsia="仿宋" w:hAnsi="仿宋"/>
          <w:sz w:val="28"/>
          <w:szCs w:val="28"/>
        </w:rPr>
        <w:t>15</w:t>
      </w:r>
      <w:r w:rsidRPr="00732793">
        <w:rPr>
          <w:rFonts w:ascii="仿宋" w:eastAsia="仿宋" w:hAnsi="仿宋" w:hint="eastAsia"/>
          <w:sz w:val="28"/>
          <w:szCs w:val="28"/>
        </w:rPr>
        <w:t>天内）</w:t>
      </w:r>
    </w:p>
    <w:p w14:paraId="2654961E" w14:textId="77777777" w:rsidR="00732793" w:rsidRPr="00732793" w:rsidRDefault="001768FC" w:rsidP="00732793">
      <w:pPr>
        <w:pStyle w:val="af"/>
        <w:spacing w:line="360" w:lineRule="auto"/>
        <w:ind w:left="420" w:firstLineChars="100" w:firstLine="280"/>
        <w:rPr>
          <w:rFonts w:ascii="仿宋" w:eastAsia="仿宋" w:hAnsi="仿宋"/>
          <w:sz w:val="28"/>
          <w:szCs w:val="28"/>
        </w:rPr>
      </w:pPr>
      <w:r w:rsidRPr="00732793">
        <w:rPr>
          <w:rFonts w:ascii="仿宋" w:eastAsia="仿宋" w:hAnsi="仿宋" w:hint="eastAsia"/>
          <w:sz w:val="28"/>
          <w:szCs w:val="28"/>
        </w:rPr>
        <w:t>根据项目实际需要，提交如下产出（若无更新，则不提交）：</w:t>
      </w:r>
    </w:p>
    <w:p w14:paraId="494D44F0" w14:textId="078221BA" w:rsidR="00556F86" w:rsidRPr="00732793" w:rsidRDefault="001768FC" w:rsidP="00732793">
      <w:pPr>
        <w:pStyle w:val="af"/>
        <w:spacing w:line="360" w:lineRule="auto"/>
        <w:ind w:left="420" w:firstLineChars="100" w:firstLine="280"/>
        <w:rPr>
          <w:rFonts w:ascii="仿宋" w:eastAsia="仿宋" w:hAnsi="仿宋"/>
          <w:sz w:val="28"/>
          <w:szCs w:val="28"/>
        </w:rPr>
      </w:pPr>
      <w:r w:rsidRPr="00732793">
        <w:rPr>
          <w:rFonts w:ascii="仿宋" w:eastAsia="仿宋" w:hAnsi="仿宋" w:hint="eastAsia"/>
          <w:sz w:val="28"/>
          <w:szCs w:val="28"/>
        </w:rPr>
        <w:t>产出</w:t>
      </w:r>
      <w:r w:rsidR="006B3805" w:rsidRPr="00732793">
        <w:rPr>
          <w:rFonts w:ascii="仿宋" w:eastAsia="仿宋" w:hAnsi="仿宋"/>
          <w:sz w:val="28"/>
          <w:szCs w:val="28"/>
        </w:rPr>
        <w:t>5</w:t>
      </w:r>
      <w:r w:rsidRPr="00732793">
        <w:rPr>
          <w:rFonts w:ascii="仿宋" w:eastAsia="仿宋" w:hAnsi="仿宋" w:hint="eastAsia"/>
          <w:sz w:val="28"/>
          <w:szCs w:val="28"/>
        </w:rPr>
        <w:t>：更</w:t>
      </w:r>
      <w:proofErr w:type="gramStart"/>
      <w:r w:rsidRPr="00732793">
        <w:rPr>
          <w:rFonts w:ascii="仿宋" w:eastAsia="仿宋" w:hAnsi="仿宋" w:hint="eastAsia"/>
          <w:sz w:val="28"/>
          <w:szCs w:val="28"/>
        </w:rPr>
        <w:t>新版项目</w:t>
      </w:r>
      <w:proofErr w:type="gramEnd"/>
      <w:r w:rsidRPr="00732793">
        <w:rPr>
          <w:rFonts w:ascii="仿宋" w:eastAsia="仿宋" w:hAnsi="仿宋" w:hint="eastAsia"/>
          <w:sz w:val="28"/>
          <w:szCs w:val="28"/>
        </w:rPr>
        <w:t>社会和环境筛查程序（</w:t>
      </w:r>
      <w:r w:rsidRPr="00732793">
        <w:rPr>
          <w:rFonts w:ascii="仿宋" w:eastAsia="仿宋" w:hAnsi="仿宋"/>
          <w:sz w:val="28"/>
          <w:szCs w:val="28"/>
        </w:rPr>
        <w:t>SESP</w:t>
      </w:r>
      <w:r w:rsidRPr="00732793">
        <w:rPr>
          <w:rFonts w:ascii="仿宋" w:eastAsia="仿宋" w:hAnsi="仿宋" w:hint="eastAsia"/>
          <w:sz w:val="28"/>
          <w:szCs w:val="28"/>
        </w:rPr>
        <w:t>）（每年10月25日）</w:t>
      </w:r>
    </w:p>
    <w:p w14:paraId="3059280D" w14:textId="77777777" w:rsidR="00732793" w:rsidRDefault="001768FC" w:rsidP="00732793">
      <w:pPr>
        <w:pStyle w:val="af"/>
        <w:spacing w:line="360" w:lineRule="auto"/>
        <w:ind w:left="420" w:firstLineChars="100" w:firstLine="280"/>
        <w:rPr>
          <w:rFonts w:ascii="仿宋" w:eastAsia="仿宋" w:hAnsi="仿宋"/>
          <w:sz w:val="28"/>
          <w:szCs w:val="28"/>
        </w:rPr>
      </w:pPr>
      <w:r w:rsidRPr="00732793">
        <w:rPr>
          <w:rFonts w:ascii="仿宋" w:eastAsia="仿宋" w:hAnsi="仿宋" w:hint="eastAsia"/>
          <w:sz w:val="28"/>
          <w:szCs w:val="28"/>
        </w:rPr>
        <w:t>产出</w:t>
      </w:r>
      <w:r w:rsidR="006B3805" w:rsidRPr="00732793">
        <w:rPr>
          <w:rFonts w:ascii="仿宋" w:eastAsia="仿宋" w:hAnsi="仿宋"/>
          <w:sz w:val="28"/>
          <w:szCs w:val="28"/>
        </w:rPr>
        <w:t>6</w:t>
      </w:r>
      <w:r w:rsidRPr="00732793">
        <w:rPr>
          <w:rFonts w:ascii="仿宋" w:eastAsia="仿宋" w:hAnsi="仿宋" w:hint="eastAsia"/>
          <w:sz w:val="28"/>
          <w:szCs w:val="28"/>
        </w:rPr>
        <w:t>：项目环境与社会风险管理改进方案（每年6月</w:t>
      </w:r>
      <w:r w:rsidR="0042535D" w:rsidRPr="00732793">
        <w:rPr>
          <w:rFonts w:ascii="仿宋" w:eastAsia="仿宋" w:hAnsi="仿宋"/>
          <w:sz w:val="28"/>
          <w:szCs w:val="28"/>
        </w:rPr>
        <w:t>20</w:t>
      </w:r>
      <w:r w:rsidRPr="00732793">
        <w:rPr>
          <w:rFonts w:ascii="仿宋" w:eastAsia="仿宋" w:hAnsi="仿宋" w:hint="eastAsia"/>
          <w:sz w:val="28"/>
          <w:szCs w:val="28"/>
        </w:rPr>
        <w:t>日前）</w:t>
      </w:r>
    </w:p>
    <w:p w14:paraId="5467F769" w14:textId="4200B629" w:rsidR="00556F86" w:rsidRPr="00732793" w:rsidRDefault="001768FC" w:rsidP="00732793">
      <w:pPr>
        <w:pStyle w:val="af"/>
        <w:spacing w:line="360" w:lineRule="auto"/>
        <w:ind w:left="420" w:firstLineChars="100" w:firstLine="280"/>
        <w:rPr>
          <w:rFonts w:ascii="仿宋" w:eastAsia="仿宋" w:hAnsi="仿宋"/>
          <w:sz w:val="28"/>
          <w:szCs w:val="28"/>
        </w:rPr>
      </w:pPr>
      <w:r w:rsidRPr="00732793">
        <w:rPr>
          <w:rFonts w:ascii="仿宋" w:eastAsia="仿宋" w:hAnsi="仿宋" w:hint="eastAsia"/>
          <w:sz w:val="28"/>
          <w:szCs w:val="28"/>
        </w:rPr>
        <w:t>产出</w:t>
      </w:r>
      <w:r w:rsidR="006B3805" w:rsidRPr="00732793">
        <w:rPr>
          <w:rFonts w:ascii="仿宋" w:eastAsia="仿宋" w:hAnsi="仿宋"/>
          <w:sz w:val="28"/>
          <w:szCs w:val="28"/>
        </w:rPr>
        <w:t>7</w:t>
      </w:r>
      <w:r w:rsidRPr="00732793">
        <w:rPr>
          <w:rFonts w:ascii="仿宋" w:eastAsia="仿宋" w:hAnsi="仿宋" w:hint="eastAsia"/>
          <w:sz w:val="28"/>
          <w:szCs w:val="28"/>
        </w:rPr>
        <w:t>：示范医疗机构环境与社会风险管理改进方案（2</w:t>
      </w:r>
      <w:r w:rsidRPr="00732793">
        <w:rPr>
          <w:rFonts w:ascii="仿宋" w:eastAsia="仿宋" w:hAnsi="仿宋"/>
          <w:sz w:val="28"/>
          <w:szCs w:val="28"/>
        </w:rPr>
        <w:t>027</w:t>
      </w:r>
      <w:r w:rsidRPr="00732793">
        <w:rPr>
          <w:rFonts w:ascii="仿宋" w:eastAsia="仿宋" w:hAnsi="仿宋" w:hint="eastAsia"/>
          <w:sz w:val="28"/>
          <w:szCs w:val="28"/>
        </w:rPr>
        <w:t>年1月</w:t>
      </w:r>
      <w:r w:rsidRPr="00732793">
        <w:rPr>
          <w:rFonts w:ascii="仿宋" w:eastAsia="仿宋" w:hAnsi="仿宋"/>
          <w:sz w:val="28"/>
          <w:szCs w:val="28"/>
        </w:rPr>
        <w:t>31</w:t>
      </w:r>
      <w:r w:rsidRPr="00732793">
        <w:rPr>
          <w:rFonts w:ascii="仿宋" w:eastAsia="仿宋" w:hAnsi="仿宋" w:hint="eastAsia"/>
          <w:sz w:val="28"/>
          <w:szCs w:val="28"/>
        </w:rPr>
        <w:t>日前）</w:t>
      </w:r>
    </w:p>
    <w:p w14:paraId="737B09F8" w14:textId="77777777" w:rsidR="00556F86" w:rsidRDefault="001768FC" w:rsidP="000E7007">
      <w:pPr>
        <w:pStyle w:val="af"/>
        <w:spacing w:line="360" w:lineRule="auto"/>
        <w:ind w:left="420" w:firstLineChars="100" w:firstLine="280"/>
        <w:rPr>
          <w:rFonts w:eastAsia="黑体"/>
          <w:sz w:val="28"/>
          <w:szCs w:val="28"/>
        </w:rPr>
      </w:pPr>
      <w:r>
        <w:rPr>
          <w:rFonts w:eastAsia="黑体"/>
          <w:sz w:val="28"/>
          <w:szCs w:val="28"/>
        </w:rPr>
        <w:t>资质</w:t>
      </w:r>
      <w:r>
        <w:rPr>
          <w:rFonts w:eastAsia="黑体" w:hint="eastAsia"/>
          <w:sz w:val="28"/>
          <w:szCs w:val="28"/>
        </w:rPr>
        <w:t>要求</w:t>
      </w:r>
    </w:p>
    <w:p w14:paraId="2E8D1242" w14:textId="77777777" w:rsidR="00732793" w:rsidRDefault="001768FC" w:rsidP="00732793">
      <w:pPr>
        <w:pStyle w:val="af"/>
        <w:numPr>
          <w:ilvl w:val="0"/>
          <w:numId w:val="2"/>
        </w:numPr>
        <w:ind w:firstLineChars="0" w:firstLine="6"/>
        <w:rPr>
          <w:rFonts w:ascii="仿宋" w:eastAsia="仿宋" w:hAnsi="仿宋" w:cstheme="minorBidi"/>
          <w:sz w:val="28"/>
          <w:szCs w:val="28"/>
        </w:rPr>
      </w:pPr>
      <w:r>
        <w:rPr>
          <w:rFonts w:ascii="仿宋" w:eastAsia="仿宋" w:hAnsi="仿宋" w:cstheme="minorBidi" w:hint="eastAsia"/>
          <w:sz w:val="28"/>
          <w:szCs w:val="28"/>
        </w:rPr>
        <w:t>具有环境、化工等相关专业硕士及以上学位和副高级及以上职</w:t>
      </w:r>
      <w:r>
        <w:rPr>
          <w:rFonts w:ascii="仿宋" w:eastAsia="仿宋" w:hAnsi="仿宋" w:cstheme="minorBidi" w:hint="eastAsia"/>
          <w:sz w:val="28"/>
          <w:szCs w:val="28"/>
        </w:rPr>
        <w:lastRenderedPageBreak/>
        <w:t>称（需提供相关证明文件）；</w:t>
      </w:r>
    </w:p>
    <w:p w14:paraId="5C029B69" w14:textId="77777777" w:rsidR="00732793" w:rsidRDefault="001768FC" w:rsidP="00732793">
      <w:pPr>
        <w:pStyle w:val="af"/>
        <w:numPr>
          <w:ilvl w:val="0"/>
          <w:numId w:val="2"/>
        </w:numPr>
        <w:ind w:firstLineChars="0" w:firstLine="6"/>
        <w:rPr>
          <w:rFonts w:ascii="仿宋" w:eastAsia="仿宋" w:hAnsi="仿宋" w:cstheme="minorBidi"/>
          <w:sz w:val="28"/>
          <w:szCs w:val="28"/>
        </w:rPr>
      </w:pPr>
      <w:r w:rsidRPr="00732793">
        <w:rPr>
          <w:rFonts w:ascii="仿宋" w:eastAsia="仿宋" w:hAnsi="仿宋" w:cstheme="minorBidi" w:hint="eastAsia"/>
          <w:sz w:val="28"/>
          <w:szCs w:val="28"/>
        </w:rPr>
        <w:t>具有</w:t>
      </w:r>
      <w:r w:rsidRPr="00732793">
        <w:rPr>
          <w:rFonts w:ascii="仿宋" w:eastAsia="仿宋" w:hAnsi="仿宋" w:cstheme="minorBidi"/>
          <w:sz w:val="28"/>
          <w:szCs w:val="28"/>
        </w:rPr>
        <w:t>3年以上环境与社会风险研究或管理经验；</w:t>
      </w:r>
    </w:p>
    <w:p w14:paraId="04BBEA0B" w14:textId="77777777" w:rsidR="00732793" w:rsidRDefault="001768FC" w:rsidP="00732793">
      <w:pPr>
        <w:pStyle w:val="af"/>
        <w:numPr>
          <w:ilvl w:val="0"/>
          <w:numId w:val="2"/>
        </w:numPr>
        <w:ind w:firstLineChars="0" w:firstLine="6"/>
        <w:rPr>
          <w:rFonts w:ascii="仿宋" w:eastAsia="仿宋" w:hAnsi="仿宋" w:cstheme="minorBidi"/>
          <w:sz w:val="28"/>
          <w:szCs w:val="28"/>
        </w:rPr>
      </w:pPr>
      <w:r w:rsidRPr="00732793">
        <w:rPr>
          <w:rFonts w:ascii="仿宋" w:eastAsia="仿宋" w:hAnsi="仿宋" w:cstheme="minorBidi" w:hint="eastAsia"/>
          <w:sz w:val="28"/>
          <w:szCs w:val="28"/>
        </w:rPr>
        <w:t>熟悉国内外化学品环境管理技术要求；</w:t>
      </w:r>
    </w:p>
    <w:p w14:paraId="2073979B" w14:textId="77777777" w:rsidR="00732793" w:rsidRDefault="001768FC" w:rsidP="00732793">
      <w:pPr>
        <w:pStyle w:val="af"/>
        <w:numPr>
          <w:ilvl w:val="0"/>
          <w:numId w:val="2"/>
        </w:numPr>
        <w:ind w:firstLineChars="0" w:firstLine="6"/>
        <w:rPr>
          <w:rFonts w:ascii="仿宋" w:eastAsia="仿宋" w:hAnsi="仿宋" w:cstheme="minorBidi"/>
          <w:sz w:val="28"/>
          <w:szCs w:val="28"/>
        </w:rPr>
      </w:pPr>
      <w:r w:rsidRPr="00732793">
        <w:rPr>
          <w:rFonts w:ascii="仿宋" w:eastAsia="仿宋" w:hAnsi="仿宋" w:cstheme="minorBidi" w:hint="eastAsia"/>
          <w:sz w:val="28"/>
          <w:szCs w:val="28"/>
        </w:rPr>
        <w:t>具有较强的报告写作和良好的英语听说读写能力；</w:t>
      </w:r>
    </w:p>
    <w:p w14:paraId="201EBE0A" w14:textId="718F514A" w:rsidR="00556F86" w:rsidRPr="00624EE5" w:rsidRDefault="001768FC" w:rsidP="00624EE5">
      <w:pPr>
        <w:pStyle w:val="af"/>
        <w:numPr>
          <w:ilvl w:val="0"/>
          <w:numId w:val="2"/>
        </w:numPr>
        <w:ind w:firstLineChars="0" w:firstLine="6"/>
        <w:rPr>
          <w:rFonts w:ascii="仿宋" w:eastAsia="仿宋" w:hAnsi="仿宋" w:cstheme="minorBidi"/>
          <w:sz w:val="28"/>
          <w:szCs w:val="28"/>
        </w:rPr>
      </w:pPr>
      <w:r w:rsidRPr="00732793">
        <w:rPr>
          <w:rFonts w:ascii="仿宋" w:eastAsia="仿宋" w:hAnsi="仿宋" w:cstheme="minorBidi" w:hint="eastAsia"/>
          <w:sz w:val="28"/>
          <w:szCs w:val="28"/>
        </w:rPr>
        <w:t>熟悉全球环境基金项目管理要求的专家优先。</w:t>
      </w:r>
    </w:p>
    <w:sectPr w:rsidR="00556F86" w:rsidRPr="00624EE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3EEF" w14:textId="77777777" w:rsidR="00D25ECF" w:rsidRDefault="00D25ECF">
      <w:r>
        <w:separator/>
      </w:r>
    </w:p>
  </w:endnote>
  <w:endnote w:type="continuationSeparator" w:id="0">
    <w:p w14:paraId="1A41139A" w14:textId="77777777" w:rsidR="00D25ECF" w:rsidRDefault="00D2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172529"/>
      <w:docPartObj>
        <w:docPartGallery w:val="AutoText"/>
      </w:docPartObj>
    </w:sdtPr>
    <w:sdtEndPr/>
    <w:sdtContent>
      <w:p w14:paraId="655DF233" w14:textId="5B5F50B9" w:rsidR="00556F86" w:rsidRDefault="001768FC">
        <w:pPr>
          <w:pStyle w:val="a7"/>
          <w:jc w:val="center"/>
        </w:pPr>
        <w:r>
          <w:fldChar w:fldCharType="begin"/>
        </w:r>
        <w:r>
          <w:instrText>PAGE   \* MERGEFORMAT</w:instrText>
        </w:r>
        <w:r>
          <w:fldChar w:fldCharType="separate"/>
        </w:r>
        <w:r w:rsidR="00972F80" w:rsidRPr="00972F80">
          <w:rPr>
            <w:noProof/>
            <w:lang w:val="zh-CN"/>
          </w:rPr>
          <w:t>2</w:t>
        </w:r>
        <w:r>
          <w:fldChar w:fldCharType="end"/>
        </w:r>
      </w:p>
    </w:sdtContent>
  </w:sdt>
  <w:p w14:paraId="60216A2A" w14:textId="77777777" w:rsidR="00556F86" w:rsidRDefault="00556F8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561D5" w14:textId="77777777" w:rsidR="00D25ECF" w:rsidRDefault="00D25ECF">
      <w:r>
        <w:separator/>
      </w:r>
    </w:p>
  </w:footnote>
  <w:footnote w:type="continuationSeparator" w:id="0">
    <w:p w14:paraId="71875788" w14:textId="77777777" w:rsidR="00D25ECF" w:rsidRDefault="00D25E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B3853"/>
    <w:multiLevelType w:val="multilevel"/>
    <w:tmpl w:val="44EB3853"/>
    <w:lvl w:ilvl="0">
      <w:start w:val="1"/>
      <w:numFmt w:val="chineseCountingThousand"/>
      <w:lvlText w:val="%1、"/>
      <w:lvlJc w:val="left"/>
      <w:pPr>
        <w:ind w:left="420"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 w15:restartNumberingAfterBreak="0">
    <w:nsid w:val="745D6A8B"/>
    <w:multiLevelType w:val="multilevel"/>
    <w:tmpl w:val="745D6A8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D2"/>
    <w:rsid w:val="00001547"/>
    <w:rsid w:val="000134A3"/>
    <w:rsid w:val="00013DCF"/>
    <w:rsid w:val="00016719"/>
    <w:rsid w:val="00023F18"/>
    <w:rsid w:val="00032F47"/>
    <w:rsid w:val="000434F6"/>
    <w:rsid w:val="00043833"/>
    <w:rsid w:val="00044F0A"/>
    <w:rsid w:val="000466A5"/>
    <w:rsid w:val="00065A40"/>
    <w:rsid w:val="000719EF"/>
    <w:rsid w:val="00081778"/>
    <w:rsid w:val="00082449"/>
    <w:rsid w:val="000921E2"/>
    <w:rsid w:val="00093988"/>
    <w:rsid w:val="00093E47"/>
    <w:rsid w:val="00096B74"/>
    <w:rsid w:val="000A10E9"/>
    <w:rsid w:val="000A155E"/>
    <w:rsid w:val="000A5B91"/>
    <w:rsid w:val="000B3F2B"/>
    <w:rsid w:val="000C00D7"/>
    <w:rsid w:val="000D7DED"/>
    <w:rsid w:val="000E0FB8"/>
    <w:rsid w:val="000E2B02"/>
    <w:rsid w:val="000E7007"/>
    <w:rsid w:val="00116B8F"/>
    <w:rsid w:val="00125674"/>
    <w:rsid w:val="001261BA"/>
    <w:rsid w:val="001263F8"/>
    <w:rsid w:val="0013232D"/>
    <w:rsid w:val="0013517A"/>
    <w:rsid w:val="00136B03"/>
    <w:rsid w:val="00140192"/>
    <w:rsid w:val="00144270"/>
    <w:rsid w:val="00144E2C"/>
    <w:rsid w:val="00145C2B"/>
    <w:rsid w:val="00175339"/>
    <w:rsid w:val="001768FC"/>
    <w:rsid w:val="001A0C29"/>
    <w:rsid w:val="001A793E"/>
    <w:rsid w:val="001B0A52"/>
    <w:rsid w:val="001B7A5D"/>
    <w:rsid w:val="001D23EB"/>
    <w:rsid w:val="001D35EC"/>
    <w:rsid w:val="001F148C"/>
    <w:rsid w:val="001F2A11"/>
    <w:rsid w:val="00200519"/>
    <w:rsid w:val="00206959"/>
    <w:rsid w:val="00215D9C"/>
    <w:rsid w:val="00226F2B"/>
    <w:rsid w:val="00230575"/>
    <w:rsid w:val="002340C5"/>
    <w:rsid w:val="002340C7"/>
    <w:rsid w:val="00240DF8"/>
    <w:rsid w:val="0024310C"/>
    <w:rsid w:val="00246086"/>
    <w:rsid w:val="00257905"/>
    <w:rsid w:val="002729CC"/>
    <w:rsid w:val="00275F5E"/>
    <w:rsid w:val="002774EC"/>
    <w:rsid w:val="002936EF"/>
    <w:rsid w:val="002A48B3"/>
    <w:rsid w:val="002A4EDC"/>
    <w:rsid w:val="002A5FAA"/>
    <w:rsid w:val="002B2EF0"/>
    <w:rsid w:val="002B7EDB"/>
    <w:rsid w:val="002D46CB"/>
    <w:rsid w:val="002E0F35"/>
    <w:rsid w:val="002E291F"/>
    <w:rsid w:val="002E4A4D"/>
    <w:rsid w:val="002F0A48"/>
    <w:rsid w:val="002F164A"/>
    <w:rsid w:val="00303BF1"/>
    <w:rsid w:val="00304AC0"/>
    <w:rsid w:val="00305566"/>
    <w:rsid w:val="00306375"/>
    <w:rsid w:val="003173B7"/>
    <w:rsid w:val="003179DB"/>
    <w:rsid w:val="00323BD7"/>
    <w:rsid w:val="00325173"/>
    <w:rsid w:val="00332442"/>
    <w:rsid w:val="003411C6"/>
    <w:rsid w:val="003413ED"/>
    <w:rsid w:val="00350880"/>
    <w:rsid w:val="00362F35"/>
    <w:rsid w:val="00372126"/>
    <w:rsid w:val="003957B3"/>
    <w:rsid w:val="003A3465"/>
    <w:rsid w:val="003C05D7"/>
    <w:rsid w:val="003D13D7"/>
    <w:rsid w:val="003F19BC"/>
    <w:rsid w:val="00423914"/>
    <w:rsid w:val="0042535D"/>
    <w:rsid w:val="004263D5"/>
    <w:rsid w:val="004316A9"/>
    <w:rsid w:val="0043528A"/>
    <w:rsid w:val="004432C2"/>
    <w:rsid w:val="00481390"/>
    <w:rsid w:val="00492483"/>
    <w:rsid w:val="004935F0"/>
    <w:rsid w:val="004A5B2E"/>
    <w:rsid w:val="004B1179"/>
    <w:rsid w:val="004C2712"/>
    <w:rsid w:val="004D6022"/>
    <w:rsid w:val="004D7623"/>
    <w:rsid w:val="004E74AA"/>
    <w:rsid w:val="004F254D"/>
    <w:rsid w:val="004F2A5A"/>
    <w:rsid w:val="0050053D"/>
    <w:rsid w:val="005049FC"/>
    <w:rsid w:val="00505435"/>
    <w:rsid w:val="00513C02"/>
    <w:rsid w:val="00527395"/>
    <w:rsid w:val="00530EA0"/>
    <w:rsid w:val="0053779E"/>
    <w:rsid w:val="00556F86"/>
    <w:rsid w:val="00560033"/>
    <w:rsid w:val="0058678B"/>
    <w:rsid w:val="005A74E1"/>
    <w:rsid w:val="005B40F6"/>
    <w:rsid w:val="005B5DB0"/>
    <w:rsid w:val="005C74A7"/>
    <w:rsid w:val="005E1609"/>
    <w:rsid w:val="005E3922"/>
    <w:rsid w:val="005F5141"/>
    <w:rsid w:val="005F7B38"/>
    <w:rsid w:val="00605497"/>
    <w:rsid w:val="0060705C"/>
    <w:rsid w:val="00607C15"/>
    <w:rsid w:val="0061690A"/>
    <w:rsid w:val="006220EC"/>
    <w:rsid w:val="006221AB"/>
    <w:rsid w:val="00624EE5"/>
    <w:rsid w:val="00632DFA"/>
    <w:rsid w:val="00643B54"/>
    <w:rsid w:val="00644D54"/>
    <w:rsid w:val="00645130"/>
    <w:rsid w:val="006776B8"/>
    <w:rsid w:val="006802B4"/>
    <w:rsid w:val="00694DC0"/>
    <w:rsid w:val="006B3805"/>
    <w:rsid w:val="006C3E4E"/>
    <w:rsid w:val="006D6F80"/>
    <w:rsid w:val="006F29F5"/>
    <w:rsid w:val="00715604"/>
    <w:rsid w:val="00716AA9"/>
    <w:rsid w:val="0072012F"/>
    <w:rsid w:val="00724C9D"/>
    <w:rsid w:val="00732793"/>
    <w:rsid w:val="00747803"/>
    <w:rsid w:val="0075339D"/>
    <w:rsid w:val="00756E69"/>
    <w:rsid w:val="007614DB"/>
    <w:rsid w:val="00772043"/>
    <w:rsid w:val="00772397"/>
    <w:rsid w:val="00774EBB"/>
    <w:rsid w:val="00776EDE"/>
    <w:rsid w:val="00777350"/>
    <w:rsid w:val="0078670C"/>
    <w:rsid w:val="00792CB9"/>
    <w:rsid w:val="007A2525"/>
    <w:rsid w:val="007C132C"/>
    <w:rsid w:val="007C695B"/>
    <w:rsid w:val="007D73F3"/>
    <w:rsid w:val="007E003F"/>
    <w:rsid w:val="007E36E7"/>
    <w:rsid w:val="007F364A"/>
    <w:rsid w:val="0081197E"/>
    <w:rsid w:val="00817D42"/>
    <w:rsid w:val="00820B3F"/>
    <w:rsid w:val="00825E86"/>
    <w:rsid w:val="008323FB"/>
    <w:rsid w:val="00833F93"/>
    <w:rsid w:val="00834E7B"/>
    <w:rsid w:val="00835AC6"/>
    <w:rsid w:val="00845F34"/>
    <w:rsid w:val="008503AB"/>
    <w:rsid w:val="0085102F"/>
    <w:rsid w:val="00852879"/>
    <w:rsid w:val="00856FF9"/>
    <w:rsid w:val="00891C6A"/>
    <w:rsid w:val="008968B6"/>
    <w:rsid w:val="008A6B17"/>
    <w:rsid w:val="008C4798"/>
    <w:rsid w:val="008C7D73"/>
    <w:rsid w:val="008D0D70"/>
    <w:rsid w:val="008D2A03"/>
    <w:rsid w:val="008D7FB5"/>
    <w:rsid w:val="008F29AF"/>
    <w:rsid w:val="008F7249"/>
    <w:rsid w:val="00907E9B"/>
    <w:rsid w:val="00907F8C"/>
    <w:rsid w:val="0091158B"/>
    <w:rsid w:val="009129B5"/>
    <w:rsid w:val="00920841"/>
    <w:rsid w:val="00940875"/>
    <w:rsid w:val="00940E57"/>
    <w:rsid w:val="00944F4B"/>
    <w:rsid w:val="009458A6"/>
    <w:rsid w:val="00953315"/>
    <w:rsid w:val="00972A3D"/>
    <w:rsid w:val="00972F80"/>
    <w:rsid w:val="00974DB7"/>
    <w:rsid w:val="00975165"/>
    <w:rsid w:val="009753C4"/>
    <w:rsid w:val="00976EA5"/>
    <w:rsid w:val="00980200"/>
    <w:rsid w:val="009A0D4D"/>
    <w:rsid w:val="009A31A9"/>
    <w:rsid w:val="009B1A89"/>
    <w:rsid w:val="009D3E30"/>
    <w:rsid w:val="009D561E"/>
    <w:rsid w:val="009D6200"/>
    <w:rsid w:val="009F408B"/>
    <w:rsid w:val="00A05AB2"/>
    <w:rsid w:val="00A5475F"/>
    <w:rsid w:val="00A61A76"/>
    <w:rsid w:val="00A63420"/>
    <w:rsid w:val="00A7695F"/>
    <w:rsid w:val="00A81C84"/>
    <w:rsid w:val="00A8792B"/>
    <w:rsid w:val="00A92649"/>
    <w:rsid w:val="00A95B2A"/>
    <w:rsid w:val="00AB2149"/>
    <w:rsid w:val="00AB268F"/>
    <w:rsid w:val="00AC2EBA"/>
    <w:rsid w:val="00AC6D80"/>
    <w:rsid w:val="00AD3333"/>
    <w:rsid w:val="00AD69B3"/>
    <w:rsid w:val="00AD7D28"/>
    <w:rsid w:val="00AE41E9"/>
    <w:rsid w:val="00AF49FB"/>
    <w:rsid w:val="00B0133D"/>
    <w:rsid w:val="00B02BAF"/>
    <w:rsid w:val="00B15EDB"/>
    <w:rsid w:val="00B26B41"/>
    <w:rsid w:val="00B27DFA"/>
    <w:rsid w:val="00B339C5"/>
    <w:rsid w:val="00B40F41"/>
    <w:rsid w:val="00B42DBD"/>
    <w:rsid w:val="00B46C30"/>
    <w:rsid w:val="00B509CD"/>
    <w:rsid w:val="00B627A2"/>
    <w:rsid w:val="00B71507"/>
    <w:rsid w:val="00B745AB"/>
    <w:rsid w:val="00B9427F"/>
    <w:rsid w:val="00BA272C"/>
    <w:rsid w:val="00BA2C7A"/>
    <w:rsid w:val="00BC296A"/>
    <w:rsid w:val="00BE421F"/>
    <w:rsid w:val="00BF1D7C"/>
    <w:rsid w:val="00C02794"/>
    <w:rsid w:val="00C12140"/>
    <w:rsid w:val="00C2090B"/>
    <w:rsid w:val="00C31239"/>
    <w:rsid w:val="00C343E4"/>
    <w:rsid w:val="00C46756"/>
    <w:rsid w:val="00C51CD2"/>
    <w:rsid w:val="00C617DC"/>
    <w:rsid w:val="00C64A51"/>
    <w:rsid w:val="00C8154B"/>
    <w:rsid w:val="00C92886"/>
    <w:rsid w:val="00C963CF"/>
    <w:rsid w:val="00CB2620"/>
    <w:rsid w:val="00CC067A"/>
    <w:rsid w:val="00CC0FF2"/>
    <w:rsid w:val="00CC2463"/>
    <w:rsid w:val="00CD1838"/>
    <w:rsid w:val="00CF4706"/>
    <w:rsid w:val="00D033E0"/>
    <w:rsid w:val="00D2466D"/>
    <w:rsid w:val="00D257A7"/>
    <w:rsid w:val="00D25ECF"/>
    <w:rsid w:val="00D3298A"/>
    <w:rsid w:val="00D50B73"/>
    <w:rsid w:val="00D66FA4"/>
    <w:rsid w:val="00D70831"/>
    <w:rsid w:val="00D8030B"/>
    <w:rsid w:val="00D815D1"/>
    <w:rsid w:val="00D9148D"/>
    <w:rsid w:val="00D974E8"/>
    <w:rsid w:val="00DB2298"/>
    <w:rsid w:val="00DC1DA2"/>
    <w:rsid w:val="00DD44C3"/>
    <w:rsid w:val="00DE3DAE"/>
    <w:rsid w:val="00DF4F5F"/>
    <w:rsid w:val="00E00B06"/>
    <w:rsid w:val="00E16252"/>
    <w:rsid w:val="00E40B3D"/>
    <w:rsid w:val="00E40D87"/>
    <w:rsid w:val="00E46BB1"/>
    <w:rsid w:val="00E5258F"/>
    <w:rsid w:val="00E54A83"/>
    <w:rsid w:val="00E54EFC"/>
    <w:rsid w:val="00E74225"/>
    <w:rsid w:val="00E75624"/>
    <w:rsid w:val="00E76B7B"/>
    <w:rsid w:val="00E81E22"/>
    <w:rsid w:val="00E82299"/>
    <w:rsid w:val="00E85B58"/>
    <w:rsid w:val="00E9069C"/>
    <w:rsid w:val="00E92AF1"/>
    <w:rsid w:val="00E93403"/>
    <w:rsid w:val="00E95494"/>
    <w:rsid w:val="00EA3071"/>
    <w:rsid w:val="00EA446D"/>
    <w:rsid w:val="00F11349"/>
    <w:rsid w:val="00F11564"/>
    <w:rsid w:val="00F15370"/>
    <w:rsid w:val="00F216BA"/>
    <w:rsid w:val="00F30F44"/>
    <w:rsid w:val="00F571AC"/>
    <w:rsid w:val="00F74DDE"/>
    <w:rsid w:val="00F76A36"/>
    <w:rsid w:val="00F80409"/>
    <w:rsid w:val="00F83D40"/>
    <w:rsid w:val="00F85D9C"/>
    <w:rsid w:val="00F864B0"/>
    <w:rsid w:val="00F9335E"/>
    <w:rsid w:val="00F93D55"/>
    <w:rsid w:val="00F97731"/>
    <w:rsid w:val="00FA75C0"/>
    <w:rsid w:val="00FB0836"/>
    <w:rsid w:val="00FC64AD"/>
    <w:rsid w:val="00FE27C0"/>
    <w:rsid w:val="00FE7B11"/>
    <w:rsid w:val="00FF1D42"/>
    <w:rsid w:val="00FF288C"/>
    <w:rsid w:val="00FF2F7D"/>
    <w:rsid w:val="00FF43B3"/>
    <w:rsid w:val="78DA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38FD4"/>
  <w15:docId w15:val="{1967DDF6-F03F-4B32-93CF-01900C6E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3">
    <w:name w:val="Body Text 3"/>
    <w:basedOn w:val="a"/>
    <w:link w:val="30"/>
    <w:qFormat/>
    <w:pPr>
      <w:widowControl/>
      <w:spacing w:after="60" w:line="259" w:lineRule="auto"/>
    </w:pPr>
    <w:rPr>
      <w:rFonts w:ascii="Calibri" w:hAnsi="Calibri" w:cs="Times New Roman"/>
      <w:kern w:val="0"/>
      <w:sz w:val="20"/>
      <w:szCs w:val="20"/>
      <w:lang w:eastAsia="en-US"/>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nhideWhenUsed/>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
    <w:name w:val="List Paragraph"/>
    <w:basedOn w:val="a"/>
    <w:uiPriority w:val="34"/>
    <w:qFormat/>
    <w:pPr>
      <w:ind w:firstLineChars="200" w:firstLine="420"/>
    </w:pPr>
    <w:rPr>
      <w:rFonts w:ascii="Times New Roman" w:eastAsia="宋体" w:hAnsi="Times New Roman" w:cs="Times New Roman"/>
      <w:szCs w:val="20"/>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30">
    <w:name w:val="正文文本 3 字符"/>
    <w:basedOn w:val="a0"/>
    <w:link w:val="3"/>
    <w:qFormat/>
    <w:rPr>
      <w:rFonts w:ascii="Calibri" w:hAnsi="Calibri" w:cs="Times New Roman"/>
      <w:kern w:val="0"/>
      <w:sz w:val="20"/>
      <w:szCs w:val="20"/>
      <w:lang w:eastAsia="en-U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C71EB-E766-4B79-A895-0DE0C06A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Lingli</dc:creator>
  <cp:lastModifiedBy>FECO</cp:lastModifiedBy>
  <cp:revision>44</cp:revision>
  <cp:lastPrinted>2023-06-05T09:02:00Z</cp:lastPrinted>
  <dcterms:created xsi:type="dcterms:W3CDTF">2023-06-06T02:28:00Z</dcterms:created>
  <dcterms:modified xsi:type="dcterms:W3CDTF">2026-06-29T02:20:00Z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de6630981ba2c473a86be9bc4216ead1916ad7e1a6b6370634323935a7e2697b</vt:lpwstr>
  </property>
  <property fmtid="{D5CDD505-2E9C-101B-9397-08002B2CF9AE}" pid="3" name="KSOTemplateDocerSaveRecord">
    <vt:lpwstr>eyJoZGlkIjoiYmJiN2M1MTQ0MTU2MjljYWY2NzM2NzE0MjgzMDQ1OTEiLCJ1c2VySWQiOiIyNjMzNTgxODQifQ==</vt:lpwstr>
  </property>
  <property fmtid="{D5CDD505-2E9C-101B-9397-08002B2CF9AE}" pid="4" name="KSOProductBuildVer">
    <vt:lpwstr>2052-12.1.0.26375</vt:lpwstr>
  </property>
  <property fmtid="{D5CDD505-2E9C-101B-9397-08002B2CF9AE}" pid="5" name="ICV">
    <vt:lpwstr>C0144F9309134A79AE7E56C5EC44C0E3_12</vt:lpwstr>
  </property>
</Properties>
</file>