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0778A" w14:textId="77777777" w:rsidR="00700B46" w:rsidRDefault="00FD68FB">
      <w:pPr>
        <w:spacing w:line="640" w:lineRule="exact"/>
        <w:ind w:rightChars="-162" w:right="-340"/>
        <w:jc w:val="center"/>
        <w:rPr>
          <w:rFonts w:ascii="方正小标宋简体" w:eastAsia="方正小标宋简体" w:hAnsi="仿宋"/>
          <w:b/>
          <w:bCs/>
          <w:sz w:val="32"/>
          <w:szCs w:val="32"/>
        </w:rPr>
      </w:pPr>
      <w:bookmarkStart w:id="0" w:name="heading_0"/>
      <w:r>
        <w:rPr>
          <w:rFonts w:ascii="方正小标宋简体" w:eastAsia="方正小标宋简体" w:hAnsi="仿宋" w:hint="eastAsia"/>
          <w:b/>
          <w:bCs/>
          <w:sz w:val="32"/>
          <w:szCs w:val="32"/>
        </w:rPr>
        <w:t>全球环境基金-中国含汞体温计、血压计生产淘汰</w:t>
      </w:r>
    </w:p>
    <w:p w14:paraId="49320876" w14:textId="77777777" w:rsidR="00700B46" w:rsidRDefault="00FD68FB">
      <w:pPr>
        <w:spacing w:line="640" w:lineRule="exact"/>
        <w:ind w:rightChars="-162" w:right="-340"/>
        <w:jc w:val="center"/>
        <w:rPr>
          <w:rFonts w:ascii="方正小标宋简体" w:eastAsia="方正小标宋简体" w:hAnsi="仿宋"/>
          <w:b/>
          <w:bCs/>
          <w:sz w:val="32"/>
          <w:szCs w:val="32"/>
        </w:rPr>
      </w:pPr>
      <w:r>
        <w:rPr>
          <w:rFonts w:ascii="方正小标宋简体" w:eastAsia="方正小标宋简体" w:hAnsi="仿宋" w:hint="eastAsia"/>
          <w:b/>
          <w:bCs/>
          <w:sz w:val="32"/>
          <w:szCs w:val="32"/>
        </w:rPr>
        <w:t>及无汞产品应用示范项目</w:t>
      </w:r>
    </w:p>
    <w:p w14:paraId="1A7799AA" w14:textId="77777777" w:rsidR="00700B46" w:rsidRDefault="00FD68FB">
      <w:pPr>
        <w:spacing w:line="640" w:lineRule="exact"/>
        <w:ind w:rightChars="-162" w:right="-340"/>
        <w:jc w:val="center"/>
        <w:outlineLvl w:val="0"/>
        <w:rPr>
          <w:rFonts w:ascii="方正小标宋简体" w:eastAsia="方正小标宋简体" w:hAnsi="仿宋"/>
          <w:b/>
          <w:bCs/>
          <w:sz w:val="32"/>
          <w:szCs w:val="32"/>
        </w:rPr>
      </w:pPr>
      <w:bookmarkStart w:id="1" w:name="OLE_LINK6"/>
      <w:bookmarkStart w:id="2" w:name="OLE_LINK7"/>
      <w:r>
        <w:rPr>
          <w:rFonts w:ascii="方正小标宋简体" w:eastAsia="方正小标宋简体" w:hAnsi="仿宋" w:hint="eastAsia"/>
          <w:b/>
          <w:bCs/>
          <w:sz w:val="32"/>
          <w:szCs w:val="32"/>
        </w:rPr>
        <w:t>含汞医疗器械生产示范企业和医疗</w:t>
      </w:r>
      <w:proofErr w:type="gramStart"/>
      <w:r>
        <w:rPr>
          <w:rFonts w:ascii="方正小标宋简体" w:eastAsia="方正小标宋简体" w:hAnsi="仿宋" w:hint="eastAsia"/>
          <w:b/>
          <w:bCs/>
          <w:sz w:val="32"/>
          <w:szCs w:val="32"/>
        </w:rPr>
        <w:t>机构涉汞场所</w:t>
      </w:r>
      <w:proofErr w:type="gramEnd"/>
    </w:p>
    <w:p w14:paraId="095E94CD" w14:textId="77777777" w:rsidR="00700B46" w:rsidRDefault="00FD68FB">
      <w:pPr>
        <w:spacing w:line="640" w:lineRule="exact"/>
        <w:ind w:rightChars="-162" w:right="-340"/>
        <w:jc w:val="center"/>
        <w:outlineLvl w:val="0"/>
        <w:rPr>
          <w:rFonts w:ascii="方正小标宋简体" w:eastAsia="方正小标宋简体" w:hAnsi="仿宋"/>
          <w:b/>
          <w:bCs/>
          <w:sz w:val="32"/>
          <w:szCs w:val="32"/>
        </w:rPr>
      </w:pPr>
      <w:r>
        <w:rPr>
          <w:rFonts w:ascii="方正小标宋简体" w:eastAsia="方正小标宋简体" w:hAnsi="仿宋" w:hint="eastAsia"/>
          <w:b/>
          <w:bCs/>
          <w:sz w:val="32"/>
          <w:szCs w:val="32"/>
        </w:rPr>
        <w:t>初步风险评估与环境管理技术支持</w:t>
      </w:r>
    </w:p>
    <w:bookmarkEnd w:id="1"/>
    <w:bookmarkEnd w:id="2"/>
    <w:p w14:paraId="0FAA771D" w14:textId="77777777" w:rsidR="00700B46" w:rsidRDefault="00FD68FB">
      <w:pPr>
        <w:spacing w:line="640" w:lineRule="exact"/>
        <w:ind w:rightChars="-162" w:right="-340"/>
        <w:jc w:val="center"/>
        <w:outlineLvl w:val="0"/>
        <w:rPr>
          <w:rFonts w:ascii="仿宋_GB2312" w:eastAsia="仿宋_GB2312" w:hAnsi="黑体" w:cs="黑体"/>
          <w:bCs/>
          <w:sz w:val="28"/>
          <w:szCs w:val="28"/>
        </w:rPr>
      </w:pPr>
      <w:r>
        <w:rPr>
          <w:rFonts w:ascii="方正小标宋简体" w:eastAsia="方正小标宋简体" w:hAnsi="仿宋"/>
          <w:b/>
          <w:bCs/>
          <w:sz w:val="32"/>
          <w:szCs w:val="32"/>
        </w:rPr>
        <w:t>工作大纲</w:t>
      </w:r>
    </w:p>
    <w:p w14:paraId="58DF216D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项目背景</w:t>
      </w:r>
    </w:p>
    <w:p w14:paraId="4D44A6C2" w14:textId="77777777" w:rsidR="00700B46" w:rsidRDefault="00FD68FB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《关于汞的水俣公约》（以下简称汞公约）于2017年8月16日对我国生效，根据相关要求，我国于2026年1月1日起禁止含汞体温计、血压计的生产。</w:t>
      </w:r>
    </w:p>
    <w:p w14:paraId="5DBE3C90" w14:textId="77777777" w:rsidR="00700B46" w:rsidRDefault="00FD68FB">
      <w:pPr>
        <w:spacing w:line="360" w:lineRule="auto"/>
        <w:ind w:firstLineChars="200" w:firstLine="56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为积极推动履约进程，加快含汞体温计、含汞血压计的生产淘汰和技术转型，支持无汞替代品的应用和推广，生态环境部对外合作与交流中心（以下简称中心）与联合国开发计划署（UNDP）共同开发并实施了“全球环境基金-中国含汞体温计、血压计生产淘汰及无汞产品应用示范项目”（以下简称项目）。项目拟通过开展企业技术转型示范、无汞替代品应用示范和推广、汞无害化管理能力建设、</w:t>
      </w:r>
      <w:proofErr w:type="gramStart"/>
      <w:r>
        <w:rPr>
          <w:rFonts w:ascii="仿宋_GB2312" w:eastAsia="仿宋_GB2312" w:hAnsi="仿宋" w:hint="eastAsia"/>
          <w:sz w:val="28"/>
          <w:szCs w:val="28"/>
        </w:rPr>
        <w:t>涉汞场所</w:t>
      </w:r>
      <w:proofErr w:type="gramEnd"/>
      <w:r>
        <w:rPr>
          <w:rFonts w:ascii="仿宋_GB2312" w:eastAsia="仿宋_GB2312" w:hAnsi="仿宋" w:hint="eastAsia"/>
          <w:sz w:val="28"/>
          <w:szCs w:val="28"/>
        </w:rPr>
        <w:t>环境无害化管理等活动，推进我国履约目标的实现。</w:t>
      </w:r>
    </w:p>
    <w:p w14:paraId="1A337F1F" w14:textId="77777777" w:rsidR="00700B46" w:rsidRDefault="00FD68FB">
      <w:pPr>
        <w:spacing w:before="120" w:after="120" w:line="360" w:lineRule="auto"/>
        <w:ind w:firstLineChars="200" w:firstLine="560"/>
        <w:outlineLvl w:val="0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根据项目总体安排，拟聘请一家单位</w:t>
      </w:r>
      <w:bookmarkStart w:id="3" w:name="OLE_LINK2"/>
      <w:bookmarkStart w:id="4" w:name="OLE_LINK1"/>
      <w:r>
        <w:rPr>
          <w:rFonts w:ascii="仿宋_GB2312" w:eastAsia="仿宋_GB2312" w:hAnsi="仿宋" w:hint="eastAsia"/>
          <w:sz w:val="28"/>
          <w:szCs w:val="28"/>
        </w:rPr>
        <w:t>对含汞医疗器械生产示范企业、试点地区医疗</w:t>
      </w:r>
      <w:proofErr w:type="gramStart"/>
      <w:r>
        <w:rPr>
          <w:rFonts w:ascii="仿宋_GB2312" w:eastAsia="仿宋_GB2312" w:hAnsi="仿宋" w:hint="eastAsia"/>
          <w:sz w:val="28"/>
          <w:szCs w:val="28"/>
        </w:rPr>
        <w:t>机构涉汞场所</w:t>
      </w:r>
      <w:proofErr w:type="gramEnd"/>
      <w:r>
        <w:rPr>
          <w:rFonts w:ascii="仿宋_GB2312" w:eastAsia="仿宋_GB2312" w:hAnsi="仿宋" w:hint="eastAsia"/>
          <w:sz w:val="28"/>
          <w:szCs w:val="28"/>
        </w:rPr>
        <w:t>开展初步风险评估</w:t>
      </w:r>
      <w:bookmarkEnd w:id="3"/>
      <w:bookmarkEnd w:id="4"/>
      <w:r>
        <w:rPr>
          <w:rFonts w:ascii="仿宋_GB2312" w:eastAsia="仿宋_GB2312" w:hAnsi="仿宋" w:hint="eastAsia"/>
          <w:sz w:val="28"/>
          <w:szCs w:val="28"/>
        </w:rPr>
        <w:t>，为重点企业</w:t>
      </w:r>
      <w:r>
        <w:rPr>
          <w:rFonts w:ascii="仿宋_GB2312" w:eastAsia="仿宋_GB2312" w:hAnsi="仿宋"/>
          <w:sz w:val="28"/>
          <w:szCs w:val="28"/>
        </w:rPr>
        <w:t>/医疗机构实施含汞废物清理试点和</w:t>
      </w:r>
      <w:proofErr w:type="gramStart"/>
      <w:r>
        <w:rPr>
          <w:rFonts w:ascii="仿宋_GB2312" w:eastAsia="仿宋_GB2312" w:hAnsi="仿宋" w:hint="eastAsia"/>
          <w:sz w:val="28"/>
          <w:szCs w:val="28"/>
        </w:rPr>
        <w:t>汞临时</w:t>
      </w:r>
      <w:proofErr w:type="gramEnd"/>
      <w:r>
        <w:rPr>
          <w:rFonts w:ascii="仿宋_GB2312" w:eastAsia="仿宋_GB2312" w:hAnsi="仿宋" w:hint="eastAsia"/>
          <w:sz w:val="28"/>
          <w:szCs w:val="28"/>
        </w:rPr>
        <w:t>储存场所建设试点提供技术支持；编制相关环境管理技术指南，完善技术体系与操作规范。为此，特制定本工作大纲。</w:t>
      </w:r>
    </w:p>
    <w:p w14:paraId="4268F643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项目目标</w:t>
      </w:r>
    </w:p>
    <w:p w14:paraId="19712FD0" w14:textId="7FAB9569" w:rsidR="00700B46" w:rsidRDefault="008271B6">
      <w:pPr>
        <w:spacing w:before="120" w:after="120"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通过对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重点场地/场所开展</w:t>
      </w:r>
      <w:r w:rsidR="004B1F54">
        <w:rPr>
          <w:rFonts w:ascii="仿宋_GB2312" w:eastAsia="仿宋_GB2312" w:hAnsi="宋体" w:cs="宋体" w:hint="eastAsia"/>
          <w:bCs/>
          <w:sz w:val="28"/>
          <w:szCs w:val="28"/>
        </w:rPr>
        <w:t>汞专项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初步风险评估，为</w:t>
      </w:r>
      <w:r w:rsidR="00E066BB">
        <w:rPr>
          <w:rFonts w:ascii="仿宋_GB2312" w:eastAsia="仿宋_GB2312" w:hAnsi="仿宋"/>
          <w:sz w:val="28"/>
          <w:szCs w:val="28"/>
        </w:rPr>
        <w:t>含汞废物清</w:t>
      </w:r>
      <w:r w:rsidR="00E066BB">
        <w:rPr>
          <w:rFonts w:ascii="仿宋_GB2312" w:eastAsia="仿宋_GB2312" w:hAnsi="仿宋"/>
          <w:sz w:val="28"/>
          <w:szCs w:val="28"/>
        </w:rPr>
        <w:lastRenderedPageBreak/>
        <w:t>理试点和</w:t>
      </w:r>
      <w:proofErr w:type="gramStart"/>
      <w:r w:rsidR="00E066BB">
        <w:rPr>
          <w:rFonts w:ascii="仿宋_GB2312" w:eastAsia="仿宋_GB2312" w:hAnsi="仿宋" w:hint="eastAsia"/>
          <w:sz w:val="28"/>
          <w:szCs w:val="28"/>
        </w:rPr>
        <w:t>汞临时</w:t>
      </w:r>
      <w:proofErr w:type="gramEnd"/>
      <w:r w:rsidR="00E066BB">
        <w:rPr>
          <w:rFonts w:ascii="仿宋_GB2312" w:eastAsia="仿宋_GB2312" w:hAnsi="仿宋" w:hint="eastAsia"/>
          <w:sz w:val="28"/>
          <w:szCs w:val="28"/>
        </w:rPr>
        <w:t>储存场所建设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试点活动提供技术支持，</w:t>
      </w:r>
      <w:r w:rsidR="006D5909">
        <w:rPr>
          <w:rFonts w:ascii="仿宋_GB2312" w:eastAsia="仿宋_GB2312" w:hAnsi="宋体" w:cs="宋体" w:hint="eastAsia"/>
          <w:bCs/>
          <w:sz w:val="28"/>
          <w:szCs w:val="28"/>
        </w:rPr>
        <w:t>形成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可复制、可推广、可覆盖全国</w:t>
      </w:r>
      <w:proofErr w:type="gramStart"/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的</w:t>
      </w:r>
      <w:r w:rsidR="006D5909">
        <w:rPr>
          <w:rFonts w:ascii="仿宋_GB2312" w:eastAsia="仿宋_GB2312" w:hAnsi="宋体" w:cs="宋体" w:hint="eastAsia"/>
          <w:bCs/>
          <w:sz w:val="28"/>
          <w:szCs w:val="28"/>
        </w:rPr>
        <w:t>涉汞场地</w:t>
      </w:r>
      <w:proofErr w:type="gramEnd"/>
      <w:r w:rsidR="006D5909">
        <w:rPr>
          <w:rFonts w:ascii="仿宋_GB2312" w:eastAsia="仿宋_GB2312" w:hAnsi="宋体" w:cs="宋体" w:hint="eastAsia"/>
          <w:bCs/>
          <w:sz w:val="28"/>
          <w:szCs w:val="28"/>
        </w:rPr>
        <w:t>风险评估技术指南和</w:t>
      </w:r>
      <w:r w:rsidR="006D5909">
        <w:rPr>
          <w:rFonts w:ascii="仿宋_GB2312" w:eastAsia="仿宋_GB2312" w:hAnsi="仿宋" w:hint="eastAsia"/>
          <w:sz w:val="28"/>
          <w:szCs w:val="28"/>
        </w:rPr>
        <w:t>相关环境管理技术指南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，</w:t>
      </w:r>
      <w:proofErr w:type="gramStart"/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提升涉汞场地</w:t>
      </w:r>
      <w:proofErr w:type="gramEnd"/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环境治理效能</w:t>
      </w:r>
      <w:r w:rsidR="004E34E1">
        <w:rPr>
          <w:rFonts w:ascii="仿宋_GB2312" w:eastAsia="仿宋_GB2312" w:hAnsi="宋体" w:cs="宋体" w:hint="eastAsia"/>
          <w:bCs/>
          <w:sz w:val="28"/>
          <w:szCs w:val="28"/>
        </w:rPr>
        <w:t>，为监管决策提供支撑</w:t>
      </w:r>
      <w:r w:rsidR="00FD68FB">
        <w:rPr>
          <w:rFonts w:ascii="仿宋_GB2312" w:eastAsia="仿宋_GB2312" w:hAnsi="仿宋" w:hint="eastAsia"/>
          <w:sz w:val="28"/>
          <w:szCs w:val="28"/>
        </w:rPr>
        <w:t>。</w:t>
      </w:r>
    </w:p>
    <w:p w14:paraId="75A7B480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工作内容</w:t>
      </w:r>
    </w:p>
    <w:p w14:paraId="22A74164" w14:textId="77777777" w:rsidR="00700B46" w:rsidRDefault="00FD68FB">
      <w:pPr>
        <w:pStyle w:val="af"/>
        <w:numPr>
          <w:ilvl w:val="1"/>
          <w:numId w:val="1"/>
        </w:numPr>
        <w:spacing w:before="120" w:after="120" w:line="360" w:lineRule="auto"/>
        <w:ind w:left="1276" w:firstLineChars="0" w:hanging="856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sz w:val="28"/>
          <w:szCs w:val="28"/>
        </w:rPr>
        <w:t>编制示范企业和医疗</w:t>
      </w:r>
      <w:proofErr w:type="gramStart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机构涉汞场所</w:t>
      </w:r>
      <w:proofErr w:type="gramEnd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初步风险评估实施方案</w:t>
      </w:r>
    </w:p>
    <w:p w14:paraId="058461F0" w14:textId="3C021304" w:rsidR="00700B46" w:rsidRDefault="00BB630D">
      <w:pPr>
        <w:spacing w:before="120" w:after="120" w:line="360" w:lineRule="auto"/>
        <w:ind w:firstLineChars="200" w:firstLine="560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综合考虑医疗机构经营活动时间、含汞体温计/血压计持有数量、</w:t>
      </w:r>
      <w:proofErr w:type="gramStart"/>
      <w:r w:rsidR="00953ACF">
        <w:rPr>
          <w:rFonts w:ascii="仿宋_GB2312" w:eastAsia="仿宋_GB2312" w:hAnsi="宋体" w:cs="宋体" w:hint="eastAsia"/>
          <w:bCs/>
          <w:sz w:val="28"/>
          <w:szCs w:val="28"/>
        </w:rPr>
        <w:t>涉汞重点</w:t>
      </w:r>
      <w:proofErr w:type="gramEnd"/>
      <w:r w:rsidR="00953ACF">
        <w:rPr>
          <w:rFonts w:ascii="仿宋_GB2312" w:eastAsia="仿宋_GB2312" w:hAnsi="宋体" w:cs="宋体" w:hint="eastAsia"/>
          <w:bCs/>
          <w:sz w:val="28"/>
          <w:szCs w:val="28"/>
        </w:rPr>
        <w:t>区域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地表覆盖情况、地下渗漏措施、面积等，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筛选项目下3个试点地区的代表性医疗机构（每个区域不少于</w:t>
      </w:r>
      <w:r w:rsidR="00FD68FB">
        <w:rPr>
          <w:rFonts w:ascii="仿宋_GB2312" w:eastAsia="仿宋_GB2312" w:hAnsi="宋体" w:cs="宋体"/>
          <w:bCs/>
          <w:sz w:val="28"/>
          <w:szCs w:val="28"/>
        </w:rPr>
        <w:t>2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家，共</w:t>
      </w:r>
      <w:r w:rsidR="00FD68FB">
        <w:rPr>
          <w:rFonts w:ascii="仿宋_GB2312" w:eastAsia="仿宋_GB2312" w:hAnsi="宋体" w:cs="宋体"/>
          <w:bCs/>
          <w:sz w:val="28"/>
          <w:szCs w:val="28"/>
        </w:rPr>
        <w:t>6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家），并对项目下的</w:t>
      </w:r>
      <w:r w:rsidR="002B2124">
        <w:rPr>
          <w:rFonts w:ascii="仿宋_GB2312" w:eastAsia="仿宋_GB2312" w:hAnsi="宋体" w:cs="宋体"/>
          <w:bCs/>
          <w:sz w:val="28"/>
          <w:szCs w:val="28"/>
        </w:rPr>
        <w:t>3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家含汞医疗器械生产示范企业（</w:t>
      </w:r>
      <w:r w:rsidR="00C14FDA">
        <w:rPr>
          <w:rFonts w:ascii="仿宋_GB2312" w:eastAsia="仿宋_GB2312" w:hAnsi="宋体" w:cs="宋体" w:hint="eastAsia"/>
          <w:bCs/>
          <w:sz w:val="28"/>
          <w:szCs w:val="28"/>
        </w:rPr>
        <w:t>每家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企业面积约5</w:t>
      </w:r>
      <w:r w:rsidR="00FD68FB">
        <w:rPr>
          <w:rFonts w:ascii="仿宋_GB2312" w:eastAsia="仿宋_GB2312" w:hAnsi="宋体" w:cs="宋体"/>
          <w:bCs/>
          <w:sz w:val="28"/>
          <w:szCs w:val="28"/>
        </w:rPr>
        <w:t>000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-</w:t>
      </w:r>
      <w:r w:rsidR="00FD68FB">
        <w:rPr>
          <w:rFonts w:ascii="仿宋_GB2312" w:eastAsia="仿宋_GB2312" w:hAnsi="宋体" w:cs="宋体"/>
          <w:bCs/>
          <w:sz w:val="28"/>
          <w:szCs w:val="28"/>
        </w:rPr>
        <w:t>30000</w:t>
      </w:r>
      <w:r w:rsidR="00FD68FB">
        <w:rPr>
          <w:rFonts w:ascii="Segoe UI Symbol" w:eastAsia="Segoe UI Symbol" w:hAnsi="Segoe UI Symbol" w:cs="Segoe UI Symbol" w:hint="eastAsia"/>
          <w:bCs/>
          <w:sz w:val="28"/>
          <w:szCs w:val="28"/>
        </w:rPr>
        <w:t>㎡</w:t>
      </w:r>
      <w:r w:rsidR="00FD68FB">
        <w:rPr>
          <w:rFonts w:ascii="Segoe UI Symbol" w:eastAsia="仿宋_GB2312" w:hAnsi="Segoe UI Symbol" w:cs="Segoe UI Symbol" w:hint="eastAsia"/>
          <w:bCs/>
          <w:sz w:val="28"/>
          <w:szCs w:val="28"/>
        </w:rPr>
        <w:t>，主要从事各类含汞体温计、血压计及其它医疗器械的生产</w:t>
      </w:r>
      <w:r w:rsidR="009F3F6B">
        <w:rPr>
          <w:rFonts w:ascii="Segoe UI Symbol" w:eastAsia="仿宋_GB2312" w:hAnsi="Segoe UI Symbol" w:cs="Segoe UI Symbol" w:hint="eastAsia"/>
          <w:bCs/>
          <w:sz w:val="28"/>
          <w:szCs w:val="28"/>
        </w:rPr>
        <w:t>，</w:t>
      </w:r>
      <w:r w:rsidR="00C14FDA" w:rsidRPr="00C14FDA">
        <w:rPr>
          <w:rFonts w:ascii="仿宋_GB2312" w:eastAsia="仿宋_GB2312" w:hAnsi="宋体" w:cs="宋体" w:hint="eastAsia"/>
          <w:bCs/>
          <w:sz w:val="28"/>
          <w:szCs w:val="28"/>
        </w:rPr>
        <w:t>3</w:t>
      </w:r>
      <w:r w:rsidR="00C14FDA">
        <w:rPr>
          <w:rFonts w:ascii="Segoe UI Symbol" w:eastAsia="仿宋_GB2312" w:hAnsi="Segoe UI Symbol" w:cs="Segoe UI Symbol" w:hint="eastAsia"/>
          <w:bCs/>
          <w:sz w:val="28"/>
          <w:szCs w:val="28"/>
        </w:rPr>
        <w:t>家</w:t>
      </w:r>
      <w:r w:rsidR="009F3F6B">
        <w:rPr>
          <w:rFonts w:ascii="Segoe UI Symbol" w:eastAsia="仿宋_GB2312" w:hAnsi="Segoe UI Symbol" w:cs="Segoe UI Symbol" w:hint="eastAsia"/>
          <w:bCs/>
          <w:sz w:val="28"/>
          <w:szCs w:val="28"/>
        </w:rPr>
        <w:t>企业基本信息附后</w:t>
      </w:r>
      <w:r w:rsidR="00FD68FB">
        <w:rPr>
          <w:rFonts w:ascii="Segoe UI Symbol" w:eastAsia="仿宋_GB2312" w:hAnsi="Segoe UI Symbol" w:cs="Segoe UI Symbol" w:hint="eastAsia"/>
          <w:bCs/>
          <w:sz w:val="28"/>
          <w:szCs w:val="28"/>
        </w:rPr>
        <w:t>），综合考虑场地区位、用汞历史、环境敏感性、场地利用现状等，开展</w:t>
      </w:r>
      <w:proofErr w:type="gramStart"/>
      <w:r w:rsidR="00FD68FB">
        <w:rPr>
          <w:rFonts w:ascii="Segoe UI Symbol" w:eastAsia="仿宋_GB2312" w:hAnsi="Segoe UI Symbol" w:cs="Segoe UI Symbol" w:hint="eastAsia"/>
          <w:bCs/>
          <w:sz w:val="28"/>
          <w:szCs w:val="28"/>
        </w:rPr>
        <w:t>潜在涉汞污染类型</w:t>
      </w:r>
      <w:proofErr w:type="gramEnd"/>
      <w:r w:rsidR="00FD68FB">
        <w:rPr>
          <w:rFonts w:ascii="Segoe UI Symbol" w:eastAsia="仿宋_GB2312" w:hAnsi="Segoe UI Symbol" w:cs="Segoe UI Symbol" w:hint="eastAsia"/>
          <w:bCs/>
          <w:sz w:val="28"/>
          <w:szCs w:val="28"/>
        </w:rPr>
        <w:t>、污染状况和污染来源与成因分析，编</w:t>
      </w:r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制示范企业和医疗</w:t>
      </w:r>
      <w:proofErr w:type="gramStart"/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机构涉汞场所</w:t>
      </w:r>
      <w:proofErr w:type="gramEnd"/>
      <w:r w:rsidR="00FD68FB">
        <w:rPr>
          <w:rFonts w:ascii="仿宋_GB2312" w:eastAsia="仿宋_GB2312" w:hAnsi="宋体" w:cs="宋体" w:hint="eastAsia"/>
          <w:bCs/>
          <w:sz w:val="28"/>
          <w:szCs w:val="28"/>
        </w:rPr>
        <w:t>初步风险评估实施方案。</w:t>
      </w:r>
    </w:p>
    <w:p w14:paraId="2AD5ABCC" w14:textId="77777777" w:rsidR="00700B46" w:rsidRDefault="00FD68FB">
      <w:pPr>
        <w:pStyle w:val="af"/>
        <w:numPr>
          <w:ilvl w:val="1"/>
          <w:numId w:val="1"/>
        </w:numPr>
        <w:spacing w:before="120" w:after="120" w:line="360" w:lineRule="auto"/>
        <w:ind w:left="1276" w:firstLineChars="0" w:hanging="856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sz w:val="28"/>
          <w:szCs w:val="28"/>
        </w:rPr>
        <w:t>开展示范企业和医疗</w:t>
      </w:r>
      <w:proofErr w:type="gramStart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机构涉汞场所</w:t>
      </w:r>
      <w:proofErr w:type="gramEnd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初步风险评估</w:t>
      </w:r>
    </w:p>
    <w:p w14:paraId="52D9D44A" w14:textId="77777777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按照审查通过的实施方案、国内外有关技术规范要求以及项目环境与社会风险管理有关要求：</w:t>
      </w:r>
      <w:r>
        <w:rPr>
          <w:rFonts w:ascii="仿宋_GB2312" w:eastAsia="仿宋_GB2312" w:hAnsi="宋体" w:cs="宋体"/>
          <w:bCs/>
          <w:sz w:val="28"/>
          <w:szCs w:val="28"/>
        </w:rPr>
        <w:t xml:space="preserve"> </w:t>
      </w:r>
    </w:p>
    <w:p w14:paraId="580D931D" w14:textId="6C5F2A76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对项目下</w:t>
      </w:r>
      <w:r>
        <w:rPr>
          <w:rFonts w:ascii="仿宋_GB2312" w:eastAsia="仿宋_GB2312" w:hAnsi="宋体" w:cs="宋体"/>
          <w:bCs/>
          <w:sz w:val="28"/>
          <w:szCs w:val="28"/>
        </w:rPr>
        <w:t>3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家示范企业原生产车间、原料/废物暂存区、污水处理单元等疑似污染区域开展现场调查、采样监测</w:t>
      </w:r>
      <w:r w:rsidR="007C0A25">
        <w:rPr>
          <w:rFonts w:ascii="仿宋_GB2312" w:eastAsia="仿宋_GB2312" w:hAnsi="宋体" w:cs="宋体" w:hint="eastAsia"/>
          <w:bCs/>
          <w:sz w:val="28"/>
          <w:szCs w:val="28"/>
        </w:rPr>
        <w:t>（每家企业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水、气、土、固样品</w:t>
      </w:r>
      <w:r w:rsidR="007312D7">
        <w:rPr>
          <w:rFonts w:ascii="仿宋_GB2312" w:eastAsia="仿宋_GB2312" w:hAnsi="宋体" w:cs="宋体" w:hint="eastAsia"/>
          <w:bCs/>
          <w:sz w:val="28"/>
          <w:szCs w:val="28"/>
        </w:rPr>
        <w:t>数量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应不少于</w:t>
      </w:r>
      <w:r w:rsidR="007C0A25">
        <w:rPr>
          <w:rFonts w:ascii="仿宋_GB2312" w:eastAsia="仿宋_GB2312" w:hAnsi="宋体" w:cs="宋体"/>
          <w:bCs/>
          <w:sz w:val="28"/>
          <w:szCs w:val="28"/>
        </w:rPr>
        <w:t>10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0个</w:t>
      </w:r>
      <w:r w:rsidR="007C0A25">
        <w:rPr>
          <w:rFonts w:ascii="仿宋_GB2312" w:eastAsia="仿宋_GB2312" w:hAnsi="宋体" w:cs="宋体" w:hint="eastAsia"/>
          <w:bCs/>
          <w:sz w:val="28"/>
          <w:szCs w:val="28"/>
        </w:rPr>
        <w:t>）</w:t>
      </w:r>
      <w:r>
        <w:rPr>
          <w:rFonts w:ascii="仿宋_GB2312" w:eastAsia="仿宋_GB2312" w:hAnsi="宋体" w:cs="宋体" w:hint="eastAsia"/>
          <w:bCs/>
          <w:sz w:val="28"/>
          <w:szCs w:val="28"/>
        </w:rPr>
        <w:t>，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建立涉汞污染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企业污染概念模型，开展初步风险评估，提出管控措施。</w:t>
      </w:r>
    </w:p>
    <w:p w14:paraId="36CE65BB" w14:textId="4391ACB7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对筛选出的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家代表性医疗机构含汞器械存放点、废物暂存间、历史使用场所开展现场调查、采样监测</w:t>
      </w:r>
      <w:r w:rsidR="007C0A25">
        <w:rPr>
          <w:rFonts w:ascii="仿宋_GB2312" w:eastAsia="仿宋_GB2312" w:hAnsi="宋体" w:cs="宋体" w:hint="eastAsia"/>
          <w:bCs/>
          <w:sz w:val="28"/>
          <w:szCs w:val="28"/>
        </w:rPr>
        <w:t>（每家医疗机构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水、气、土、固样品</w:t>
      </w:r>
      <w:r w:rsidR="007312D7">
        <w:rPr>
          <w:rFonts w:ascii="仿宋_GB2312" w:eastAsia="仿宋_GB2312" w:hAnsi="宋体" w:cs="宋体" w:hint="eastAsia"/>
          <w:bCs/>
          <w:sz w:val="28"/>
          <w:szCs w:val="28"/>
        </w:rPr>
        <w:t>数量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应不少于</w:t>
      </w:r>
      <w:r w:rsidR="007C0A25">
        <w:rPr>
          <w:rFonts w:ascii="仿宋_GB2312" w:eastAsia="仿宋_GB2312" w:hAnsi="宋体" w:cs="宋体"/>
          <w:bCs/>
          <w:sz w:val="28"/>
          <w:szCs w:val="28"/>
        </w:rPr>
        <w:t>4</w:t>
      </w:r>
      <w:r w:rsidR="007C0A25" w:rsidRPr="0022045B">
        <w:rPr>
          <w:rFonts w:ascii="仿宋_GB2312" w:eastAsia="仿宋_GB2312" w:hAnsi="宋体" w:cs="宋体" w:hint="eastAsia"/>
          <w:bCs/>
          <w:sz w:val="28"/>
          <w:szCs w:val="28"/>
        </w:rPr>
        <w:t>0个</w:t>
      </w:r>
      <w:r w:rsidR="007C0A25">
        <w:rPr>
          <w:rFonts w:ascii="仿宋_GB2312" w:eastAsia="仿宋_GB2312" w:hAnsi="宋体" w:cs="宋体" w:hint="eastAsia"/>
          <w:bCs/>
          <w:sz w:val="28"/>
          <w:szCs w:val="28"/>
        </w:rPr>
        <w:t>）</w:t>
      </w:r>
      <w:r>
        <w:rPr>
          <w:rFonts w:ascii="仿宋_GB2312" w:eastAsia="仿宋_GB2312" w:hAnsi="宋体" w:cs="宋体" w:hint="eastAsia"/>
          <w:bCs/>
          <w:sz w:val="28"/>
          <w:szCs w:val="28"/>
        </w:rPr>
        <w:t>，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建立涉汞场所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污染概念模型，开展初</w:t>
      </w:r>
      <w:r>
        <w:rPr>
          <w:rFonts w:ascii="仿宋_GB2312" w:eastAsia="仿宋_GB2312" w:hAnsi="宋体" w:cs="宋体" w:hint="eastAsia"/>
          <w:bCs/>
          <w:sz w:val="28"/>
          <w:szCs w:val="28"/>
        </w:rPr>
        <w:lastRenderedPageBreak/>
        <w:t>步风险评估，提出管控措施。</w:t>
      </w:r>
    </w:p>
    <w:p w14:paraId="7FD0DFB1" w14:textId="77777777" w:rsidR="00700B46" w:rsidRDefault="00FD68FB">
      <w:pPr>
        <w:pStyle w:val="af"/>
        <w:numPr>
          <w:ilvl w:val="1"/>
          <w:numId w:val="1"/>
        </w:numPr>
        <w:spacing w:before="120" w:after="120" w:line="360" w:lineRule="auto"/>
        <w:ind w:left="1276" w:firstLineChars="0" w:hanging="856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sz w:val="28"/>
          <w:szCs w:val="28"/>
        </w:rPr>
        <w:t>编制含汞医疗器械生产</w:t>
      </w:r>
      <w:proofErr w:type="gramStart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行业涉汞场地</w:t>
      </w:r>
      <w:proofErr w:type="gramEnd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风险评估技术导则</w:t>
      </w:r>
    </w:p>
    <w:p w14:paraId="34B6CA17" w14:textId="77777777" w:rsidR="00700B46" w:rsidRDefault="00FD68FB">
      <w:pPr>
        <w:spacing w:line="360" w:lineRule="auto"/>
        <w:ind w:firstLineChars="200" w:firstLine="56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结合项目前期工作实践和行业地块汞污染特性，编制含汞医疗器械生产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行业涉汞场地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风险评估技术导则，建立统一、规范、可全国推广的评估方法与标准。编写含汞废物和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涉汞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场地环境无害化管理宣传培训材料文字稿。</w:t>
      </w:r>
    </w:p>
    <w:p w14:paraId="347C3068" w14:textId="77777777" w:rsidR="00700B46" w:rsidRDefault="00FD68FB">
      <w:pPr>
        <w:pStyle w:val="af"/>
        <w:numPr>
          <w:ilvl w:val="1"/>
          <w:numId w:val="1"/>
        </w:numPr>
        <w:spacing w:before="120" w:after="120" w:line="360" w:lineRule="auto"/>
        <w:ind w:left="1276" w:firstLineChars="0" w:hanging="856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proofErr w:type="gramStart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提供涉汞场所</w:t>
      </w:r>
      <w:proofErr w:type="gramEnd"/>
      <w:r>
        <w:rPr>
          <w:rFonts w:ascii="仿宋_GB2312" w:eastAsia="仿宋_GB2312" w:hAnsi="宋体" w:cs="宋体" w:hint="eastAsia"/>
          <w:b/>
          <w:bCs/>
          <w:sz w:val="28"/>
          <w:szCs w:val="28"/>
        </w:rPr>
        <w:t>清理试点与临时储存场所建设试点活动技术支持</w:t>
      </w:r>
    </w:p>
    <w:p w14:paraId="77435C98" w14:textId="77777777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指导项目下</w:t>
      </w:r>
      <w:r>
        <w:rPr>
          <w:rFonts w:ascii="仿宋_GB2312" w:eastAsia="仿宋_GB2312" w:hAnsi="宋体" w:cs="宋体"/>
          <w:bCs/>
          <w:sz w:val="28"/>
          <w:szCs w:val="28"/>
        </w:rPr>
        <w:t>3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家示范企业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开展涉汞场所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清理试点活动，规范现场清理、污染物控制、废物清运、效果监测等全流程工作，并总结3家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企业涉汞场所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清理案例，编制含汞医疗器械生产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行业涉汞场所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清理与环境管理技术指南。</w:t>
      </w:r>
    </w:p>
    <w:p w14:paraId="13DD07E9" w14:textId="2F782CA1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指导项目下</w:t>
      </w:r>
      <w:r>
        <w:rPr>
          <w:rFonts w:ascii="仿宋_GB2312" w:eastAsia="仿宋_GB2312" w:hAnsi="宋体" w:cs="宋体"/>
          <w:bCs/>
          <w:sz w:val="28"/>
          <w:szCs w:val="28"/>
        </w:rPr>
        <w:t>3</w:t>
      </w:r>
      <w:r>
        <w:rPr>
          <w:rFonts w:ascii="仿宋_GB2312" w:eastAsia="仿宋_GB2312" w:hAnsi="宋体" w:cs="宋体" w:hint="eastAsia"/>
          <w:bCs/>
          <w:sz w:val="28"/>
          <w:szCs w:val="28"/>
        </w:rPr>
        <w:t>个试点地区的代表性医疗机构（每个区域筛选不少于1家）开展汞的临时储存场所建立试点活动，确保汞废物安全处置、泄漏预防与应急处置等，并总结形成汞的临时储存场</w:t>
      </w:r>
      <w:r w:rsidR="002157A0">
        <w:rPr>
          <w:rFonts w:ascii="仿宋_GB2312" w:eastAsia="仿宋_GB2312" w:hAnsi="宋体" w:cs="宋体" w:hint="eastAsia"/>
          <w:bCs/>
          <w:sz w:val="28"/>
          <w:szCs w:val="28"/>
        </w:rPr>
        <w:t>所建立案例，编制医疗机构</w:t>
      </w:r>
      <w:proofErr w:type="gramStart"/>
      <w:r w:rsidR="002157A0">
        <w:rPr>
          <w:rFonts w:ascii="仿宋_GB2312" w:eastAsia="仿宋_GB2312" w:hAnsi="宋体" w:cs="宋体" w:hint="eastAsia"/>
          <w:bCs/>
          <w:sz w:val="28"/>
          <w:szCs w:val="28"/>
        </w:rPr>
        <w:t>涉汞临时</w:t>
      </w:r>
      <w:proofErr w:type="gramEnd"/>
      <w:r w:rsidR="002157A0">
        <w:rPr>
          <w:rFonts w:ascii="仿宋_GB2312" w:eastAsia="仿宋_GB2312" w:hAnsi="宋体" w:cs="宋体" w:hint="eastAsia"/>
          <w:bCs/>
          <w:sz w:val="28"/>
          <w:szCs w:val="28"/>
        </w:rPr>
        <w:t>储存场所建设与环境管理技术指南</w:t>
      </w:r>
      <w:r>
        <w:rPr>
          <w:rFonts w:ascii="仿宋_GB2312" w:eastAsia="仿宋_GB2312" w:hAnsi="宋体" w:cs="宋体" w:hint="eastAsia"/>
          <w:bCs/>
          <w:sz w:val="28"/>
          <w:szCs w:val="28"/>
        </w:rPr>
        <w:t>。</w:t>
      </w:r>
    </w:p>
    <w:p w14:paraId="4772938F" w14:textId="77777777" w:rsidR="00700B46" w:rsidRDefault="00FD68FB">
      <w:pPr>
        <w:pStyle w:val="af"/>
        <w:numPr>
          <w:ilvl w:val="1"/>
          <w:numId w:val="1"/>
        </w:numPr>
        <w:spacing w:before="120" w:after="120" w:line="360" w:lineRule="auto"/>
        <w:ind w:left="1276" w:firstLineChars="0" w:hanging="856"/>
        <w:outlineLvl w:val="0"/>
        <w:rPr>
          <w:rFonts w:ascii="仿宋_GB2312" w:eastAsia="仿宋_GB2312" w:hAnsi="宋体" w:cs="宋体"/>
          <w:b/>
          <w:bCs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sz w:val="28"/>
          <w:szCs w:val="28"/>
        </w:rPr>
        <w:t>其他</w:t>
      </w:r>
    </w:p>
    <w:p w14:paraId="280AFE75" w14:textId="77777777" w:rsidR="00700B46" w:rsidRDefault="00FD68FB">
      <w:pPr>
        <w:spacing w:line="360" w:lineRule="auto"/>
        <w:ind w:firstLineChars="200" w:firstLine="560"/>
        <w:outlineLvl w:val="0"/>
        <w:rPr>
          <w:rFonts w:ascii="仿宋_GB2312" w:eastAsia="仿宋_GB2312" w:hAnsi="宋体" w:cs="宋体"/>
          <w:bCs/>
          <w:sz w:val="28"/>
          <w:szCs w:val="28"/>
        </w:rPr>
      </w:pPr>
      <w:bookmarkStart w:id="5" w:name="OLE_LINK8"/>
      <w:bookmarkStart w:id="6" w:name="OLE_LINK9"/>
      <w:r>
        <w:rPr>
          <w:rFonts w:ascii="仿宋_GB2312" w:eastAsia="仿宋_GB2312" w:hAnsi="宋体" w:cs="宋体" w:hint="eastAsia"/>
          <w:bCs/>
          <w:sz w:val="28"/>
          <w:szCs w:val="28"/>
        </w:rPr>
        <w:t>根据项目要求，配合参加项目调研，参加项目讨论会、总结会、项目评估等会议，参加示范宣传活动等。与项目团队其他专家及联合国开发计划署团队沟通、协调、合作，共同推动项目顺利实施，并为项目终期评估提供技术支持</w:t>
      </w:r>
      <w:bookmarkEnd w:id="5"/>
      <w:bookmarkEnd w:id="6"/>
      <w:r>
        <w:rPr>
          <w:rFonts w:ascii="仿宋_GB2312" w:eastAsia="仿宋_GB2312" w:hAnsi="宋体" w:cs="宋体" w:hint="eastAsia"/>
          <w:bCs/>
          <w:sz w:val="28"/>
          <w:szCs w:val="28"/>
        </w:rPr>
        <w:t>。</w:t>
      </w:r>
    </w:p>
    <w:p w14:paraId="3E1D685C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产出提交和进度要求</w:t>
      </w:r>
    </w:p>
    <w:p w14:paraId="1196F6AE" w14:textId="60DBF394" w:rsidR="00700B46" w:rsidRDefault="00FD68FB">
      <w:pPr>
        <w:pStyle w:val="af"/>
        <w:numPr>
          <w:ilvl w:val="0"/>
          <w:numId w:val="2"/>
        </w:numPr>
        <w:spacing w:line="360" w:lineRule="auto"/>
        <w:ind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示范企业和医疗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机构涉汞场所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初步风险评估实施方案（中文，合同签署后一个月内提交）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；</w:t>
      </w:r>
    </w:p>
    <w:p w14:paraId="3A46611A" w14:textId="37CAD7FC" w:rsidR="00700B46" w:rsidRDefault="00FD68FB">
      <w:pPr>
        <w:pStyle w:val="af"/>
        <w:numPr>
          <w:ilvl w:val="0"/>
          <w:numId w:val="2"/>
        </w:numPr>
        <w:spacing w:line="360" w:lineRule="auto"/>
        <w:ind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lastRenderedPageBreak/>
        <w:t>示范企业和医疗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机构涉汞场所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初步风险评估报告（中英文，2</w:t>
      </w:r>
      <w:r>
        <w:rPr>
          <w:rFonts w:ascii="仿宋_GB2312" w:eastAsia="仿宋_GB2312" w:hAnsi="宋体" w:cs="宋体"/>
          <w:bCs/>
          <w:sz w:val="28"/>
          <w:szCs w:val="28"/>
        </w:rPr>
        <w:t>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12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日提交中文初稿，2</w:t>
      </w:r>
      <w:r>
        <w:rPr>
          <w:rFonts w:ascii="仿宋_GB2312" w:eastAsia="仿宋_GB2312" w:hAnsi="宋体" w:cs="宋体"/>
          <w:bCs/>
          <w:sz w:val="28"/>
          <w:szCs w:val="28"/>
        </w:rPr>
        <w:t>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日提交中英文终稿）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；</w:t>
      </w:r>
    </w:p>
    <w:p w14:paraId="1FD32188" w14:textId="699EAD0D" w:rsidR="00700B46" w:rsidRDefault="00FD68FB">
      <w:pPr>
        <w:pStyle w:val="af"/>
        <w:numPr>
          <w:ilvl w:val="0"/>
          <w:numId w:val="2"/>
        </w:numPr>
        <w:spacing w:line="360" w:lineRule="auto"/>
        <w:ind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含汞医疗器械生产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行业涉汞场地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风险评估技术导则（中英文，2</w:t>
      </w:r>
      <w:r>
        <w:rPr>
          <w:rFonts w:ascii="仿宋_GB2312" w:eastAsia="仿宋_GB2312" w:hAnsi="宋体" w:cs="宋体"/>
          <w:bCs/>
          <w:sz w:val="28"/>
          <w:szCs w:val="28"/>
        </w:rPr>
        <w:t>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12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日提交中文初稿，2</w:t>
      </w:r>
      <w:r>
        <w:rPr>
          <w:rFonts w:ascii="仿宋_GB2312" w:eastAsia="仿宋_GB2312" w:hAnsi="宋体" w:cs="宋体"/>
          <w:bCs/>
          <w:sz w:val="28"/>
          <w:szCs w:val="28"/>
        </w:rPr>
        <w:t>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日提交中英文终稿）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；</w:t>
      </w:r>
    </w:p>
    <w:p w14:paraId="4F9615D0" w14:textId="5D2554FC" w:rsidR="00700B46" w:rsidRDefault="00FD68FB">
      <w:pPr>
        <w:pStyle w:val="af"/>
        <w:numPr>
          <w:ilvl w:val="0"/>
          <w:numId w:val="2"/>
        </w:numPr>
        <w:spacing w:line="360" w:lineRule="auto"/>
        <w:ind w:left="902"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清理典型案例与汞的临时储存场所建立案例（中英文，2</w:t>
      </w:r>
      <w:r>
        <w:rPr>
          <w:rFonts w:ascii="仿宋_GB2312" w:eastAsia="仿宋_GB2312" w:hAnsi="宋体" w:cs="宋体"/>
          <w:bCs/>
          <w:sz w:val="28"/>
          <w:szCs w:val="28"/>
        </w:rPr>
        <w:t>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年1</w:t>
      </w:r>
      <w:r>
        <w:rPr>
          <w:rFonts w:ascii="仿宋_GB2312" w:eastAsia="仿宋_GB2312" w:hAnsi="宋体" w:cs="宋体"/>
          <w:bCs/>
          <w:sz w:val="28"/>
          <w:szCs w:val="28"/>
        </w:rPr>
        <w:t>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日提交中文初稿，2</w:t>
      </w:r>
      <w:r>
        <w:rPr>
          <w:rFonts w:ascii="仿宋_GB2312" w:eastAsia="仿宋_GB2312" w:hAnsi="宋体" w:cs="宋体"/>
          <w:bCs/>
          <w:sz w:val="28"/>
          <w:szCs w:val="28"/>
        </w:rPr>
        <w:t>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0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日提交中英文终稿）；</w:t>
      </w:r>
    </w:p>
    <w:p w14:paraId="4BCFA0EE" w14:textId="03B36180" w:rsidR="00700B46" w:rsidRDefault="00FD68FB">
      <w:pPr>
        <w:pStyle w:val="af"/>
        <w:numPr>
          <w:ilvl w:val="0"/>
          <w:numId w:val="2"/>
        </w:numPr>
        <w:spacing w:line="360" w:lineRule="auto"/>
        <w:ind w:left="902"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含汞医疗器械生产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行业涉汞场所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清理与环境管理技术指南（中英文，2</w:t>
      </w:r>
      <w:r>
        <w:rPr>
          <w:rFonts w:ascii="仿宋_GB2312" w:eastAsia="仿宋_GB2312" w:hAnsi="宋体" w:cs="宋体"/>
          <w:bCs/>
          <w:sz w:val="28"/>
          <w:szCs w:val="28"/>
        </w:rPr>
        <w:t>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12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日提交初稿，2</w:t>
      </w:r>
      <w:r>
        <w:rPr>
          <w:rFonts w:ascii="仿宋_GB2312" w:eastAsia="仿宋_GB2312" w:hAnsi="宋体" w:cs="宋体"/>
          <w:bCs/>
          <w:sz w:val="28"/>
          <w:szCs w:val="28"/>
        </w:rPr>
        <w:t>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30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日提交终稿）；</w:t>
      </w:r>
    </w:p>
    <w:p w14:paraId="4A1DF862" w14:textId="6A7FFB66" w:rsidR="00700B46" w:rsidRDefault="00FD68FB">
      <w:pPr>
        <w:pStyle w:val="af"/>
        <w:numPr>
          <w:ilvl w:val="0"/>
          <w:numId w:val="2"/>
        </w:numPr>
        <w:spacing w:line="360" w:lineRule="auto"/>
        <w:ind w:left="902"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医疗机构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涉汞临时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储存场所建设与环境管理技术指南（中英文，2</w:t>
      </w:r>
      <w:r>
        <w:rPr>
          <w:rFonts w:ascii="仿宋_GB2312" w:eastAsia="仿宋_GB2312" w:hAnsi="宋体" w:cs="宋体"/>
          <w:bCs/>
          <w:sz w:val="28"/>
          <w:szCs w:val="28"/>
        </w:rPr>
        <w:t>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12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月3</w:t>
      </w:r>
      <w:r>
        <w:rPr>
          <w:rFonts w:ascii="仿宋_GB2312" w:eastAsia="仿宋_GB2312" w:hAnsi="宋体" w:cs="宋体"/>
          <w:bCs/>
          <w:sz w:val="28"/>
          <w:szCs w:val="28"/>
        </w:rPr>
        <w:t>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日提交初稿，2</w:t>
      </w:r>
      <w:r>
        <w:rPr>
          <w:rFonts w:ascii="仿宋_GB2312" w:eastAsia="仿宋_GB2312" w:hAnsi="宋体" w:cs="宋体"/>
          <w:bCs/>
          <w:sz w:val="28"/>
          <w:szCs w:val="28"/>
        </w:rPr>
        <w:t>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日提交终稿）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；</w:t>
      </w:r>
    </w:p>
    <w:p w14:paraId="63EBD38E" w14:textId="77777777" w:rsidR="00700B46" w:rsidRDefault="00FD68FB">
      <w:pPr>
        <w:pStyle w:val="af"/>
        <w:numPr>
          <w:ilvl w:val="0"/>
          <w:numId w:val="2"/>
        </w:numPr>
        <w:spacing w:line="360" w:lineRule="auto"/>
        <w:ind w:firstLineChars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含汞废物和</w:t>
      </w:r>
      <w:proofErr w:type="gramStart"/>
      <w:r>
        <w:rPr>
          <w:rFonts w:ascii="仿宋_GB2312" w:eastAsia="仿宋_GB2312" w:hAnsi="宋体" w:cs="宋体" w:hint="eastAsia"/>
          <w:bCs/>
          <w:sz w:val="28"/>
          <w:szCs w:val="28"/>
        </w:rPr>
        <w:t>涉汞</w:t>
      </w:r>
      <w:proofErr w:type="gramEnd"/>
      <w:r>
        <w:rPr>
          <w:rFonts w:ascii="仿宋_GB2312" w:eastAsia="仿宋_GB2312" w:hAnsi="宋体" w:cs="宋体" w:hint="eastAsia"/>
          <w:bCs/>
          <w:sz w:val="28"/>
          <w:szCs w:val="28"/>
        </w:rPr>
        <w:t>场地环境无害化管理宣传培训材料文字稿（中英文，</w:t>
      </w:r>
      <w:r>
        <w:rPr>
          <w:rFonts w:ascii="仿宋_GB2312" w:eastAsia="仿宋_GB2312" w:hAnsi="宋体" w:cs="宋体"/>
          <w:bCs/>
          <w:sz w:val="28"/>
          <w:szCs w:val="28"/>
        </w:rPr>
        <w:t>2026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12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31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日提交初稿，</w:t>
      </w:r>
      <w:r>
        <w:rPr>
          <w:rFonts w:ascii="仿宋_GB2312" w:eastAsia="仿宋_GB2312" w:hAnsi="宋体" w:cs="宋体"/>
          <w:bCs/>
          <w:sz w:val="28"/>
          <w:szCs w:val="28"/>
        </w:rPr>
        <w:t>2027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</w:t>
      </w:r>
      <w:r>
        <w:rPr>
          <w:rFonts w:ascii="仿宋_GB2312" w:eastAsia="仿宋_GB2312" w:hAnsi="宋体" w:cs="宋体"/>
          <w:bCs/>
          <w:sz w:val="28"/>
          <w:szCs w:val="28"/>
        </w:rPr>
        <w:t>6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月</w:t>
      </w:r>
      <w:r>
        <w:rPr>
          <w:rFonts w:ascii="仿宋_GB2312" w:eastAsia="仿宋_GB2312" w:hAnsi="宋体" w:cs="宋体"/>
          <w:bCs/>
          <w:sz w:val="28"/>
          <w:szCs w:val="28"/>
        </w:rPr>
        <w:t>30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日提交终稿）。</w:t>
      </w:r>
    </w:p>
    <w:p w14:paraId="48BCC93C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项目周期</w:t>
      </w:r>
    </w:p>
    <w:p w14:paraId="6CEAD142" w14:textId="77777777" w:rsidR="00700B46" w:rsidRDefault="00FD68FB">
      <w:pPr>
        <w:pStyle w:val="af"/>
        <w:spacing w:before="120" w:after="120" w:line="360" w:lineRule="auto"/>
        <w:ind w:left="420" w:firstLineChars="0" w:firstLine="0"/>
        <w:outlineLvl w:val="0"/>
        <w:rPr>
          <w:rFonts w:ascii="仿宋_GB2312" w:eastAsia="仿宋_GB2312" w:hAnsi="宋体" w:cs="宋体"/>
          <w:bCs/>
          <w:sz w:val="28"/>
          <w:szCs w:val="28"/>
        </w:rPr>
      </w:pPr>
      <w:r>
        <w:rPr>
          <w:rFonts w:ascii="仿宋_GB2312" w:eastAsia="仿宋_GB2312" w:hAnsi="宋体" w:cs="宋体" w:hint="eastAsia"/>
          <w:bCs/>
          <w:sz w:val="28"/>
          <w:szCs w:val="28"/>
        </w:rPr>
        <w:t>项目实施周期至</w:t>
      </w:r>
      <w:r>
        <w:rPr>
          <w:rFonts w:ascii="仿宋_GB2312" w:eastAsia="仿宋_GB2312" w:hAnsi="宋体" w:cs="宋体"/>
          <w:bCs/>
          <w:sz w:val="28"/>
          <w:szCs w:val="28"/>
        </w:rPr>
        <w:t>2027</w:t>
      </w:r>
      <w:r>
        <w:rPr>
          <w:rFonts w:ascii="仿宋_GB2312" w:eastAsia="仿宋_GB2312" w:hAnsi="宋体" w:cs="宋体" w:hint="eastAsia"/>
          <w:bCs/>
          <w:sz w:val="28"/>
          <w:szCs w:val="28"/>
        </w:rPr>
        <w:t>年6</w:t>
      </w:r>
      <w:r>
        <w:rPr>
          <w:rFonts w:ascii="仿宋_GB2312" w:eastAsia="仿宋_GB2312" w:hAnsi="宋体" w:cs="宋体"/>
          <w:bCs/>
          <w:sz w:val="28"/>
          <w:szCs w:val="28"/>
        </w:rPr>
        <w:t>月30</w:t>
      </w:r>
      <w:r>
        <w:rPr>
          <w:rFonts w:ascii="仿宋_GB2312" w:eastAsia="仿宋_GB2312" w:hAnsi="宋体" w:cs="宋体" w:hint="eastAsia"/>
          <w:bCs/>
          <w:sz w:val="28"/>
          <w:szCs w:val="28"/>
        </w:rPr>
        <w:t>日。</w:t>
      </w:r>
    </w:p>
    <w:p w14:paraId="4DB53EDB" w14:textId="77777777" w:rsidR="00700B46" w:rsidRDefault="00FD68FB">
      <w:pPr>
        <w:pStyle w:val="af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t>单位资质要求</w:t>
      </w:r>
    </w:p>
    <w:p w14:paraId="3B22EEB7" w14:textId="77777777" w:rsidR="00700B46" w:rsidRDefault="00FD68FB">
      <w:pPr>
        <w:pStyle w:val="af"/>
        <w:numPr>
          <w:ilvl w:val="0"/>
          <w:numId w:val="3"/>
        </w:numPr>
        <w:spacing w:beforeLines="50" w:before="120" w:afterLines="50" w:after="120" w:line="360" w:lineRule="auto"/>
        <w:ind w:firstLineChars="0"/>
        <w:rPr>
          <w:rFonts w:ascii="仿宋" w:eastAsia="仿宋" w:hAnsi="仿宋"/>
          <w:b/>
          <w:sz w:val="28"/>
          <w:szCs w:val="28"/>
        </w:rPr>
      </w:pPr>
      <w:bookmarkStart w:id="7" w:name="_Hlk530040485"/>
      <w:r>
        <w:rPr>
          <w:rFonts w:ascii="仿宋" w:eastAsia="仿宋" w:hAnsi="仿宋" w:hint="eastAsia"/>
          <w:b/>
          <w:sz w:val="28"/>
          <w:szCs w:val="28"/>
        </w:rPr>
        <w:t>单位资质：</w:t>
      </w:r>
    </w:p>
    <w:bookmarkEnd w:id="7"/>
    <w:p w14:paraId="3569A82F" w14:textId="0990CD16" w:rsidR="00700B46" w:rsidRDefault="00FD68FB">
      <w:pPr>
        <w:widowControl/>
        <w:numPr>
          <w:ilvl w:val="0"/>
          <w:numId w:val="4"/>
        </w:numPr>
        <w:spacing w:line="360" w:lineRule="auto"/>
        <w:ind w:left="0" w:firstLine="0"/>
        <w:rPr>
          <w:rFonts w:ascii="仿宋_GB2312" w:eastAsia="仿宋_GB2312" w:hAnsi="Songti SC" w:cs="Songti SC" w:hint="eastAsia"/>
          <w:sz w:val="28"/>
        </w:rPr>
      </w:pPr>
      <w:r>
        <w:rPr>
          <w:rFonts w:ascii="仿宋_GB2312" w:eastAsia="仿宋_GB2312" w:hAnsi="Songti SC" w:cs="Songti SC" w:hint="eastAsia"/>
          <w:sz w:val="28"/>
        </w:rPr>
        <w:t>熟悉《关于汞的水俣公约》相关要求，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熟悉</w:t>
      </w:r>
      <w:r w:rsidR="002419B4">
        <w:rPr>
          <w:rFonts w:ascii="仿宋_GB2312" w:eastAsia="仿宋_GB2312" w:hAnsi="宋体" w:cs="宋体" w:hint="eastAsia"/>
          <w:bCs/>
          <w:sz w:val="28"/>
          <w:szCs w:val="28"/>
        </w:rPr>
        <w:t>GEF</w:t>
      </w:r>
      <w:r>
        <w:rPr>
          <w:rFonts w:ascii="仿宋_GB2312" w:eastAsia="仿宋_GB2312" w:hAnsi="宋体" w:cs="宋体" w:hint="eastAsia"/>
          <w:bCs/>
          <w:sz w:val="28"/>
          <w:szCs w:val="28"/>
        </w:rPr>
        <w:t>项目管理规则</w:t>
      </w:r>
      <w:r>
        <w:rPr>
          <w:rFonts w:ascii="仿宋_GB2312" w:eastAsia="仿宋_GB2312" w:hAnsi="Songti SC" w:cs="Songti SC" w:hint="eastAsia"/>
          <w:sz w:val="28"/>
        </w:rPr>
        <w:t>；</w:t>
      </w:r>
    </w:p>
    <w:p w14:paraId="3165F5AE" w14:textId="77777777" w:rsidR="00700B46" w:rsidRDefault="00FD68FB">
      <w:pPr>
        <w:widowControl/>
        <w:numPr>
          <w:ilvl w:val="0"/>
          <w:numId w:val="4"/>
        </w:numPr>
        <w:spacing w:line="360" w:lineRule="auto"/>
        <w:ind w:left="0" w:firstLine="0"/>
        <w:rPr>
          <w:rFonts w:ascii="仿宋_GB2312" w:eastAsia="仿宋_GB2312" w:hAnsi="Songti SC" w:cs="Songti SC" w:hint="eastAsia"/>
          <w:sz w:val="28"/>
        </w:rPr>
      </w:pPr>
      <w:r>
        <w:rPr>
          <w:rFonts w:ascii="仿宋_GB2312" w:eastAsia="仿宋_GB2312" w:hAnsi="Songti SC" w:cs="Songti SC" w:hint="eastAsia"/>
          <w:sz w:val="28"/>
        </w:rPr>
        <w:lastRenderedPageBreak/>
        <w:t>熟悉国内场地调查和风险评估要求，近10年内</w:t>
      </w:r>
      <w:proofErr w:type="gramStart"/>
      <w:r>
        <w:rPr>
          <w:rFonts w:ascii="仿宋_GB2312" w:eastAsia="仿宋_GB2312" w:hAnsi="Songti SC" w:cs="Songti SC" w:hint="eastAsia"/>
          <w:sz w:val="28"/>
        </w:rPr>
        <w:t>开展过涉重金属</w:t>
      </w:r>
      <w:proofErr w:type="gramEnd"/>
      <w:r>
        <w:rPr>
          <w:rFonts w:ascii="仿宋_GB2312" w:eastAsia="仿宋_GB2312" w:hAnsi="Songti SC" w:cs="Songti SC" w:hint="eastAsia"/>
          <w:sz w:val="28"/>
        </w:rPr>
        <w:t>场地污染状况调查或风险评估项目</w:t>
      </w:r>
      <w:r>
        <w:rPr>
          <w:rFonts w:ascii="仿宋_GB2312" w:eastAsia="仿宋_GB2312" w:hAnsi="Songti SC" w:cs="Songti SC"/>
          <w:sz w:val="28"/>
        </w:rPr>
        <w:t>5</w:t>
      </w:r>
      <w:r>
        <w:rPr>
          <w:rFonts w:ascii="仿宋_GB2312" w:eastAsia="仿宋_GB2312" w:hAnsi="Songti SC" w:cs="Songti SC" w:hint="eastAsia"/>
          <w:sz w:val="28"/>
        </w:rPr>
        <w:t>个以上，开展</w:t>
      </w:r>
      <w:proofErr w:type="gramStart"/>
      <w:r>
        <w:rPr>
          <w:rFonts w:ascii="仿宋_GB2312" w:eastAsia="仿宋_GB2312" w:hAnsi="Songti SC" w:cs="Songti SC" w:hint="eastAsia"/>
          <w:sz w:val="28"/>
        </w:rPr>
        <w:t>过涉汞</w:t>
      </w:r>
      <w:proofErr w:type="gramEnd"/>
      <w:r>
        <w:rPr>
          <w:rFonts w:ascii="仿宋_GB2312" w:eastAsia="仿宋_GB2312" w:hAnsi="Songti SC" w:cs="Songti SC" w:hint="eastAsia"/>
          <w:sz w:val="28"/>
        </w:rPr>
        <w:t>场地的污染状况调查或风险评估项目</w:t>
      </w:r>
      <w:r>
        <w:rPr>
          <w:rFonts w:ascii="仿宋_GB2312" w:eastAsia="仿宋_GB2312" w:hAnsi="Songti SC" w:cs="Songti SC"/>
          <w:sz w:val="28"/>
        </w:rPr>
        <w:t>2</w:t>
      </w:r>
      <w:r>
        <w:rPr>
          <w:rFonts w:ascii="仿宋_GB2312" w:eastAsia="仿宋_GB2312" w:hAnsi="Songti SC" w:cs="Songti SC" w:hint="eastAsia"/>
          <w:sz w:val="28"/>
        </w:rPr>
        <w:t>个以上；</w:t>
      </w:r>
    </w:p>
    <w:p w14:paraId="6B916F76" w14:textId="08684A0B" w:rsidR="00700B46" w:rsidRDefault="00FD68FB" w:rsidP="00A371E6">
      <w:pPr>
        <w:widowControl/>
        <w:numPr>
          <w:ilvl w:val="0"/>
          <w:numId w:val="4"/>
        </w:numPr>
        <w:spacing w:line="360" w:lineRule="auto"/>
        <w:rPr>
          <w:rFonts w:ascii="仿宋_GB2312" w:eastAsia="仿宋_GB2312" w:hAnsi="Songti SC" w:cs="Songti SC" w:hint="eastAsia"/>
          <w:sz w:val="28"/>
        </w:rPr>
      </w:pPr>
      <w:r>
        <w:rPr>
          <w:rFonts w:ascii="仿宋_GB2312" w:eastAsia="仿宋_GB2312" w:hAnsi="Songti SC" w:cs="Songti SC" w:hint="eastAsia"/>
          <w:sz w:val="28"/>
        </w:rPr>
        <w:t>近5年内开展过至少1个</w:t>
      </w:r>
      <w:proofErr w:type="gramStart"/>
      <w:r>
        <w:rPr>
          <w:rFonts w:ascii="仿宋_GB2312" w:eastAsia="仿宋_GB2312" w:hAnsi="Songti SC" w:cs="Songti SC" w:hint="eastAsia"/>
          <w:sz w:val="28"/>
        </w:rPr>
        <w:t>以上涉汞场地</w:t>
      </w:r>
      <w:proofErr w:type="gramEnd"/>
      <w:r w:rsidR="00A371E6" w:rsidRPr="00A371E6">
        <w:rPr>
          <w:rFonts w:ascii="仿宋_GB2312" w:eastAsia="仿宋_GB2312" w:hAnsi="Songti SC" w:cs="Songti SC" w:hint="eastAsia"/>
          <w:sz w:val="28"/>
        </w:rPr>
        <w:t>风险管理框架</w:t>
      </w:r>
      <w:r>
        <w:rPr>
          <w:rFonts w:ascii="仿宋_GB2312" w:eastAsia="仿宋_GB2312" w:hAnsi="Songti SC" w:cs="Songti SC" w:hint="eastAsia"/>
          <w:sz w:val="28"/>
        </w:rPr>
        <w:t>/修复方案/</w:t>
      </w:r>
      <w:r>
        <w:rPr>
          <w:rFonts w:ascii="仿宋_GB2312" w:eastAsia="仿宋_GB2312" w:hAnsi="宋体" w:cs="宋体" w:hint="eastAsia"/>
          <w:bCs/>
          <w:sz w:val="28"/>
          <w:szCs w:val="28"/>
        </w:rPr>
        <w:t>环境无害化管理方案编制，或</w:t>
      </w:r>
      <w:r>
        <w:rPr>
          <w:rFonts w:ascii="仿宋_GB2312" w:eastAsia="仿宋_GB2312" w:hAnsi="Songti SC" w:cs="Songti SC" w:hint="eastAsia"/>
          <w:sz w:val="28"/>
        </w:rPr>
        <w:t>相关的政策、规划、标准编制</w:t>
      </w:r>
      <w:r>
        <w:rPr>
          <w:rFonts w:ascii="仿宋_GB2312" w:eastAsia="仿宋_GB2312" w:hAnsi="Songti SC" w:cs="Songti SC"/>
          <w:sz w:val="28"/>
        </w:rPr>
        <w:t>或</w:t>
      </w:r>
      <w:r>
        <w:rPr>
          <w:rFonts w:ascii="仿宋_GB2312" w:eastAsia="仿宋_GB2312" w:hAnsi="Songti SC" w:cs="Songti SC" w:hint="eastAsia"/>
          <w:sz w:val="28"/>
        </w:rPr>
        <w:t>研究经验；</w:t>
      </w:r>
    </w:p>
    <w:p w14:paraId="6561BAFE" w14:textId="77777777" w:rsidR="00700B46" w:rsidRDefault="00FD68FB">
      <w:pPr>
        <w:widowControl/>
        <w:numPr>
          <w:ilvl w:val="0"/>
          <w:numId w:val="4"/>
        </w:numPr>
        <w:spacing w:line="360" w:lineRule="auto"/>
        <w:rPr>
          <w:rFonts w:ascii="仿宋_GB2312" w:eastAsia="仿宋_GB2312" w:hAnsi="Songti SC" w:cs="Songti SC" w:hint="eastAsia"/>
          <w:sz w:val="28"/>
        </w:rPr>
      </w:pPr>
      <w:r>
        <w:rPr>
          <w:rFonts w:ascii="仿宋_GB2312" w:eastAsia="仿宋_GB2312" w:hAnsi="Songti SC" w:cs="Songti SC" w:hint="eastAsia"/>
          <w:sz w:val="28"/>
        </w:rPr>
        <w:t>熟悉包括汞在内的多种重金属在不同介质的采样和分析检测方法；</w:t>
      </w:r>
    </w:p>
    <w:bookmarkEnd w:id="0"/>
    <w:p w14:paraId="6085E3B3" w14:textId="77777777" w:rsidR="00700B46" w:rsidRDefault="00FD68FB">
      <w:pPr>
        <w:pStyle w:val="af"/>
        <w:numPr>
          <w:ilvl w:val="0"/>
          <w:numId w:val="3"/>
        </w:numPr>
        <w:spacing w:beforeLines="50" w:before="120" w:afterLines="50" w:after="120" w:line="360" w:lineRule="auto"/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人员资质：</w:t>
      </w:r>
    </w:p>
    <w:p w14:paraId="26C976A1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1. 项目经理（项目负责人）</w:t>
      </w:r>
    </w:p>
    <w:p w14:paraId="19D8BBB5" w14:textId="075358F2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 xml:space="preserve">（1）应具有正高级职称； </w:t>
      </w:r>
    </w:p>
    <w:p w14:paraId="69A343D1" w14:textId="2BA29A4A" w:rsidR="001522DB" w:rsidRDefault="001522DB" w:rsidP="001522D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（2）应具有10年以上场地污染调查和</w:t>
      </w:r>
      <w:r w:rsidR="00811F91">
        <w:rPr>
          <w:rFonts w:ascii="仿宋_GB2312" w:eastAsia="仿宋_GB2312" w:hAnsi="仿宋" w:hint="eastAsia"/>
          <w:sz w:val="28"/>
          <w:szCs w:val="28"/>
          <w:lang w:val="en-GB"/>
        </w:rPr>
        <w:t>风险评估</w:t>
      </w:r>
      <w:r>
        <w:rPr>
          <w:rFonts w:ascii="仿宋_GB2312" w:eastAsia="仿宋_GB2312" w:hAnsi="仿宋" w:hint="eastAsia"/>
          <w:sz w:val="28"/>
          <w:szCs w:val="28"/>
          <w:lang w:val="en-GB"/>
        </w:rPr>
        <w:t xml:space="preserve">经验； </w:t>
      </w:r>
    </w:p>
    <w:p w14:paraId="376D9739" w14:textId="77777777" w:rsidR="001522DB" w:rsidRDefault="001522DB" w:rsidP="001522D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</w:t>
      </w:r>
      <w:r>
        <w:rPr>
          <w:rFonts w:ascii="仿宋_GB2312" w:eastAsia="仿宋_GB2312" w:hAnsi="仿宋"/>
          <w:sz w:val="28"/>
          <w:szCs w:val="28"/>
          <w:lang w:val="en-GB"/>
        </w:rPr>
        <w:t>3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）应熟悉《关于汞的水俣公约》；</w:t>
      </w:r>
    </w:p>
    <w:p w14:paraId="024F2793" w14:textId="77777777" w:rsidR="001522DB" w:rsidRDefault="001522DB" w:rsidP="001522D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</w:t>
      </w:r>
      <w:r>
        <w:rPr>
          <w:rFonts w:ascii="仿宋_GB2312" w:eastAsia="仿宋_GB2312" w:hAnsi="仿宋"/>
          <w:sz w:val="28"/>
          <w:szCs w:val="28"/>
          <w:lang w:val="en-GB"/>
        </w:rPr>
        <w:t>4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）应具有3年及以上相关的国际合作项目工作经验；</w:t>
      </w:r>
    </w:p>
    <w:p w14:paraId="11C767CA" w14:textId="7B31C0B9" w:rsidR="00700B46" w:rsidRDefault="001522D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</w:t>
      </w:r>
      <w:r>
        <w:rPr>
          <w:rFonts w:ascii="仿宋_GB2312" w:eastAsia="仿宋_GB2312" w:hAnsi="仿宋"/>
          <w:sz w:val="28"/>
          <w:szCs w:val="28"/>
          <w:lang w:val="en-GB"/>
        </w:rPr>
        <w:t>5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）应具有</w:t>
      </w:r>
      <w:r>
        <w:rPr>
          <w:rFonts w:ascii="仿宋_GB2312" w:eastAsia="仿宋_GB2312" w:hAnsi="仿宋"/>
          <w:sz w:val="28"/>
          <w:szCs w:val="28"/>
          <w:lang w:val="en-GB"/>
        </w:rPr>
        <w:t>5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年及以上现场调研组织协调工作经验。</w:t>
      </w:r>
    </w:p>
    <w:p w14:paraId="29E55852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2. 项目组成员</w:t>
      </w:r>
    </w:p>
    <w:p w14:paraId="5E7A1482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（1）团队组成成员不得少于7人（不包括项目负责人）；</w:t>
      </w:r>
    </w:p>
    <w:p w14:paraId="0C71AD73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（2）团队成员至少4人拥有硕士学位或高级职称人员，且具有环境工程或环境科学等专业背景；</w:t>
      </w:r>
    </w:p>
    <w:p w14:paraId="0017CFAD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（3）团队核心成员至少3人具备3年以上涉重金属场地调查或风险评估领域相关研究工作经验；</w:t>
      </w:r>
    </w:p>
    <w:p w14:paraId="2C86CA7C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</w:t>
      </w:r>
      <w:r>
        <w:rPr>
          <w:rFonts w:ascii="仿宋_GB2312" w:eastAsia="仿宋_GB2312" w:hAnsi="仿宋"/>
          <w:sz w:val="28"/>
          <w:szCs w:val="28"/>
          <w:lang w:val="en-GB"/>
        </w:rPr>
        <w:t>4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）团队成员至少</w:t>
      </w:r>
      <w:r>
        <w:rPr>
          <w:rFonts w:ascii="仿宋_GB2312" w:eastAsia="仿宋_GB2312" w:hAnsi="仿宋"/>
          <w:sz w:val="28"/>
          <w:szCs w:val="28"/>
          <w:lang w:val="en-GB"/>
        </w:rPr>
        <w:t>1</w:t>
      </w:r>
      <w:r>
        <w:rPr>
          <w:rFonts w:ascii="仿宋_GB2312" w:eastAsia="仿宋_GB2312" w:hAnsi="仿宋" w:hint="eastAsia"/>
          <w:sz w:val="28"/>
          <w:szCs w:val="28"/>
          <w:lang w:val="en-GB"/>
        </w:rPr>
        <w:t>人具备2年以上汞及其化合物环境样品采样和分析检测工作经验；</w:t>
      </w:r>
      <w:bookmarkStart w:id="8" w:name="_GoBack"/>
      <w:bookmarkEnd w:id="8"/>
    </w:p>
    <w:p w14:paraId="244E8612" w14:textId="77777777" w:rsidR="00700B46" w:rsidRDefault="00FD68FB">
      <w:pPr>
        <w:spacing w:line="360" w:lineRule="auto"/>
        <w:outlineLvl w:val="0"/>
        <w:rPr>
          <w:rFonts w:ascii="仿宋_GB2312" w:eastAsia="仿宋_GB2312" w:hAnsi="仿宋"/>
          <w:sz w:val="28"/>
          <w:szCs w:val="28"/>
          <w:lang w:val="en-GB"/>
        </w:rPr>
      </w:pPr>
      <w:r>
        <w:rPr>
          <w:rFonts w:ascii="仿宋_GB2312" w:eastAsia="仿宋_GB2312" w:hAnsi="仿宋" w:hint="eastAsia"/>
          <w:sz w:val="28"/>
          <w:szCs w:val="28"/>
          <w:lang w:val="en-GB"/>
        </w:rPr>
        <w:t>（5）应至少2人拥有较强的英文听说读写能力。</w:t>
      </w:r>
    </w:p>
    <w:p w14:paraId="28EAF4FD" w14:textId="77777777" w:rsidR="00C27398" w:rsidRDefault="00C27398">
      <w:pPr>
        <w:spacing w:before="120" w:after="120" w:line="360" w:lineRule="auto"/>
        <w:ind w:firstLineChars="200" w:firstLine="640"/>
        <w:outlineLvl w:val="0"/>
        <w:rPr>
          <w:rFonts w:ascii="黑体" w:eastAsia="黑体" w:hAnsi="黑体" w:cs="宋体"/>
          <w:sz w:val="32"/>
          <w:szCs w:val="32"/>
        </w:rPr>
        <w:sectPr w:rsidR="00C27398">
          <w:footerReference w:type="default" r:id="rId7"/>
          <w:pgSz w:w="11905" w:h="16840"/>
          <w:pgMar w:top="1440" w:right="1800" w:bottom="1440" w:left="1800" w:header="720" w:footer="720" w:gutter="0"/>
          <w:cols w:space="720"/>
        </w:sectPr>
      </w:pPr>
    </w:p>
    <w:p w14:paraId="5BBB627B" w14:textId="17E26D7A" w:rsidR="00C27398" w:rsidRDefault="00C27398" w:rsidP="00C27398">
      <w:pPr>
        <w:spacing w:before="120" w:after="120" w:line="360" w:lineRule="auto"/>
        <w:outlineLvl w:val="0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宋体"/>
          <w:sz w:val="32"/>
          <w:szCs w:val="32"/>
        </w:rPr>
        <w:t xml:space="preserve"> </w:t>
      </w:r>
      <w:r>
        <w:rPr>
          <w:rFonts w:ascii="黑体" w:eastAsia="黑体" w:hAnsi="黑体" w:cs="宋体" w:hint="eastAsia"/>
          <w:sz w:val="32"/>
          <w:szCs w:val="32"/>
        </w:rPr>
        <w:t>企业基本信息</w:t>
      </w:r>
    </w:p>
    <w:p w14:paraId="111C65F0" w14:textId="77777777" w:rsidR="00C27398" w:rsidRPr="00C27398" w:rsidRDefault="00C27398" w:rsidP="00C27398">
      <w:pPr>
        <w:pStyle w:val="af"/>
        <w:numPr>
          <w:ilvl w:val="0"/>
          <w:numId w:val="6"/>
        </w:numPr>
        <w:spacing w:line="360" w:lineRule="auto"/>
        <w:ind w:left="0" w:firstLineChars="0" w:firstLine="0"/>
        <w:rPr>
          <w:rFonts w:ascii="黑体" w:eastAsia="黑体" w:hAnsi="黑体"/>
          <w:sz w:val="32"/>
          <w:szCs w:val="36"/>
        </w:rPr>
      </w:pPr>
      <w:r w:rsidRPr="00C27398">
        <w:rPr>
          <w:rFonts w:ascii="黑体" w:eastAsia="黑体" w:hAnsi="黑体" w:hint="eastAsia"/>
          <w:sz w:val="32"/>
          <w:szCs w:val="36"/>
        </w:rPr>
        <w:t>安徽方达药械有限公司</w:t>
      </w:r>
    </w:p>
    <w:p w14:paraId="74514CEC" w14:textId="0C50EB8E" w:rsidR="00C27398" w:rsidRPr="0012643D" w:rsidRDefault="00C27398" w:rsidP="0044412C">
      <w:pPr>
        <w:pStyle w:val="af1"/>
      </w:pPr>
      <w:r>
        <w:rPr>
          <w:rFonts w:hint="eastAsia"/>
        </w:rPr>
        <w:t>安徽方达药械股份有限公司专业生产医疗器械，要从事各类体温计（包括含汞、无汞、电子体温计）及其它医疗器械的生产，生产厂区在安徽省</w:t>
      </w:r>
      <w:r w:rsidR="0044412C">
        <w:rPr>
          <w:rFonts w:hint="eastAsia"/>
        </w:rPr>
        <w:t>阜阳市</w:t>
      </w:r>
      <w:proofErr w:type="gramStart"/>
      <w:r w:rsidR="0044412C">
        <w:rPr>
          <w:rFonts w:hint="eastAsia"/>
        </w:rPr>
        <w:t>颍</w:t>
      </w:r>
      <w:proofErr w:type="gramEnd"/>
      <w:r w:rsidR="0044412C">
        <w:rPr>
          <w:rFonts w:hint="eastAsia"/>
        </w:rPr>
        <w:t>泉</w:t>
      </w:r>
      <w:proofErr w:type="gramStart"/>
      <w:r w:rsidR="0044412C">
        <w:rPr>
          <w:rFonts w:hint="eastAsia"/>
        </w:rPr>
        <w:t>区大陶开发区</w:t>
      </w:r>
      <w:proofErr w:type="gramEnd"/>
      <w:r w:rsidR="0044412C">
        <w:rPr>
          <w:rFonts w:hint="eastAsia"/>
        </w:rPr>
        <w:t xml:space="preserve"> 1</w:t>
      </w:r>
      <w:r w:rsidR="0044412C">
        <w:rPr>
          <w:rFonts w:hint="eastAsia"/>
        </w:rPr>
        <w:t>号</w:t>
      </w:r>
      <w:r>
        <w:rPr>
          <w:rFonts w:hint="eastAsia"/>
        </w:rPr>
        <w:t>，老厂区专门进行含汞体温计生产，</w:t>
      </w:r>
      <w:r w:rsidR="0044412C" w:rsidRPr="0044412C">
        <w:rPr>
          <w:rFonts w:hint="eastAsia"/>
        </w:rPr>
        <w:t>产品投产时间为</w:t>
      </w:r>
      <w:r w:rsidR="0044412C" w:rsidRPr="0044412C">
        <w:rPr>
          <w:rFonts w:hint="eastAsia"/>
        </w:rPr>
        <w:t xml:space="preserve"> 2009 </w:t>
      </w:r>
      <w:r w:rsidR="0044412C" w:rsidRPr="0044412C">
        <w:rPr>
          <w:rFonts w:hint="eastAsia"/>
        </w:rPr>
        <w:t>年，</w:t>
      </w:r>
      <w:r>
        <w:rPr>
          <w:rFonts w:hint="eastAsia"/>
        </w:rPr>
        <w:t>占地</w:t>
      </w:r>
      <w:r>
        <w:rPr>
          <w:rFonts w:hint="eastAsia"/>
        </w:rPr>
        <w:t>5</w:t>
      </w:r>
      <w:r>
        <w:t>200m</w:t>
      </w:r>
      <w:r>
        <w:rPr>
          <w:vertAlign w:val="superscript"/>
        </w:rPr>
        <w:t>2</w:t>
      </w:r>
      <w:r>
        <w:rPr>
          <w:rFonts w:hint="eastAsia"/>
        </w:rPr>
        <w:t>。</w:t>
      </w:r>
      <w:r>
        <w:rPr>
          <w:rFonts w:hAnsi="宋体" w:hint="eastAsia"/>
          <w:szCs w:val="24"/>
        </w:rPr>
        <w:t>厂区位置见图</w:t>
      </w:r>
      <w:r>
        <w:rPr>
          <w:rFonts w:hAnsi="宋体"/>
          <w:szCs w:val="24"/>
        </w:rPr>
        <w:t>1-1</w:t>
      </w:r>
      <w:r>
        <w:rPr>
          <w:rFonts w:hAnsi="宋体" w:hint="eastAsia"/>
          <w:szCs w:val="24"/>
        </w:rPr>
        <w:t>及图</w:t>
      </w:r>
      <w:r>
        <w:rPr>
          <w:rFonts w:hAnsi="宋体"/>
          <w:szCs w:val="24"/>
        </w:rPr>
        <w:t>1-2</w:t>
      </w:r>
      <w:r>
        <w:rPr>
          <w:rFonts w:hAnsi="宋体" w:hint="eastAsia"/>
          <w:szCs w:val="24"/>
        </w:rPr>
        <w:t>。</w:t>
      </w:r>
    </w:p>
    <w:p w14:paraId="6E00E0FC" w14:textId="77777777" w:rsidR="00C27398" w:rsidRDefault="00C27398" w:rsidP="00C27398">
      <w:pPr>
        <w:pStyle w:val="af1"/>
        <w:ind w:firstLineChars="0" w:firstLine="0"/>
        <w:jc w:val="left"/>
      </w:pPr>
      <w:r>
        <w:rPr>
          <w:noProof/>
        </w:rPr>
        <w:drawing>
          <wp:inline distT="0" distB="0" distL="0" distR="0" wp14:anchorId="3585E144" wp14:editId="6C1FB302">
            <wp:extent cx="5278755" cy="2341245"/>
            <wp:effectExtent l="0" t="0" r="0" b="1905"/>
            <wp:docPr id="2" name="图片 2" descr="a29ce73b54235847cefac2e8ab01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a29ce73b54235847cefac2e8ab0135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0913" w14:textId="0E78F832" w:rsidR="00C27398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  <w:r>
        <w:rPr>
          <w:rFonts w:ascii="Times New Roman" w:eastAsia="宋体" w:hAnsi="Times New Roman"/>
          <w:b/>
          <w:bCs/>
        </w:rPr>
        <w:t>图</w:t>
      </w:r>
      <w:r>
        <w:rPr>
          <w:rFonts w:ascii="Times New Roman" w:eastAsia="宋体" w:hAnsi="Times New Roman"/>
          <w:b/>
          <w:bCs/>
        </w:rPr>
        <w:t>1</w:t>
      </w:r>
      <w:r>
        <w:rPr>
          <w:rFonts w:ascii="Times New Roman" w:eastAsia="宋体" w:hAnsi="Times New Roman"/>
          <w:b/>
          <w:bCs/>
        </w:rPr>
        <w:noBreakHyphen/>
      </w:r>
      <w:r>
        <w:rPr>
          <w:rFonts w:ascii="Times New Roman" w:eastAsia="宋体" w:hAnsi="Times New Roman"/>
          <w:b/>
          <w:bCs/>
        </w:rPr>
        <w:fldChar w:fldCharType="begin"/>
      </w:r>
      <w:r>
        <w:rPr>
          <w:rFonts w:ascii="Times New Roman" w:eastAsia="宋体" w:hAnsi="Times New Roman"/>
          <w:b/>
          <w:bCs/>
        </w:rPr>
        <w:instrText xml:space="preserve"> SEQ </w:instrText>
      </w:r>
      <w:r>
        <w:rPr>
          <w:rFonts w:ascii="Times New Roman" w:eastAsia="宋体" w:hAnsi="Times New Roman"/>
          <w:b/>
          <w:bCs/>
        </w:rPr>
        <w:instrText>图</w:instrText>
      </w:r>
      <w:r>
        <w:rPr>
          <w:rFonts w:ascii="Times New Roman" w:eastAsia="宋体" w:hAnsi="Times New Roman"/>
          <w:b/>
          <w:bCs/>
        </w:rPr>
        <w:instrText xml:space="preserve"> \* ARABIC \s 1 </w:instrText>
      </w:r>
      <w:r>
        <w:rPr>
          <w:rFonts w:ascii="Times New Roman" w:eastAsia="宋体" w:hAnsi="Times New Roman"/>
          <w:b/>
          <w:bCs/>
        </w:rPr>
        <w:fldChar w:fldCharType="separate"/>
      </w:r>
      <w:r w:rsidR="007D58BE">
        <w:rPr>
          <w:rFonts w:ascii="Times New Roman" w:eastAsia="宋体" w:hAnsi="Times New Roman"/>
          <w:b/>
          <w:bCs/>
          <w:noProof/>
        </w:rPr>
        <w:t>1</w:t>
      </w:r>
      <w:r>
        <w:rPr>
          <w:rFonts w:ascii="Times New Roman" w:eastAsia="宋体" w:hAnsi="Times New Roman"/>
          <w:b/>
          <w:bCs/>
        </w:rPr>
        <w:fldChar w:fldCharType="end"/>
      </w:r>
      <w:r>
        <w:rPr>
          <w:rFonts w:ascii="Times New Roman" w:eastAsia="宋体" w:hAnsi="Times New Roman" w:hint="eastAsia"/>
          <w:b/>
          <w:bCs/>
        </w:rPr>
        <w:t>企业位置</w:t>
      </w:r>
    </w:p>
    <w:p w14:paraId="259CFC8A" w14:textId="68DC858B" w:rsidR="00C27398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  <w:noProof/>
        </w:rPr>
      </w:pP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3E1C2" wp14:editId="1AA0E021">
                <wp:simplePos x="0" y="0"/>
                <wp:positionH relativeFrom="column">
                  <wp:posOffset>1705610</wp:posOffset>
                </wp:positionH>
                <wp:positionV relativeFrom="paragraph">
                  <wp:posOffset>680720</wp:posOffset>
                </wp:positionV>
                <wp:extent cx="368935" cy="85725"/>
                <wp:effectExtent l="10160" t="13970" r="11430" b="5080"/>
                <wp:wrapNone/>
                <wp:docPr id="6" name="直接箭头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93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2D2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134.3pt;margin-top:53.6pt;width:29.05pt;height: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82853" wp14:editId="400FCA80">
                <wp:simplePos x="0" y="0"/>
                <wp:positionH relativeFrom="column">
                  <wp:posOffset>1705610</wp:posOffset>
                </wp:positionH>
                <wp:positionV relativeFrom="paragraph">
                  <wp:posOffset>766445</wp:posOffset>
                </wp:positionV>
                <wp:extent cx="34290" cy="157480"/>
                <wp:effectExtent l="10160" t="13970" r="12700" b="9525"/>
                <wp:wrapNone/>
                <wp:docPr id="5" name="直接箭头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1FD9" id="直接箭头连接符 5" o:spid="_x0000_s1026" type="#_x0000_t32" style="position:absolute;left:0;text-align:left;margin-left:134.3pt;margin-top:60.35pt;width:2.7pt;height:1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85BE1" wp14:editId="5F49963C">
                <wp:simplePos x="0" y="0"/>
                <wp:positionH relativeFrom="column">
                  <wp:posOffset>2074545</wp:posOffset>
                </wp:positionH>
                <wp:positionV relativeFrom="paragraph">
                  <wp:posOffset>680720</wp:posOffset>
                </wp:positionV>
                <wp:extent cx="38735" cy="144780"/>
                <wp:effectExtent l="7620" t="13970" r="10795" b="12700"/>
                <wp:wrapNone/>
                <wp:docPr id="4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144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4C0B8" id="直接箭头连接符 4" o:spid="_x0000_s1026" type="#_x0000_t32" style="position:absolute;left:0;text-align:left;margin-left:163.35pt;margin-top:53.6pt;width:3.05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57149" wp14:editId="42A7D02A">
                <wp:simplePos x="0" y="0"/>
                <wp:positionH relativeFrom="column">
                  <wp:posOffset>1739900</wp:posOffset>
                </wp:positionH>
                <wp:positionV relativeFrom="paragraph">
                  <wp:posOffset>825500</wp:posOffset>
                </wp:positionV>
                <wp:extent cx="373380" cy="98425"/>
                <wp:effectExtent l="6350" t="6350" r="10795" b="9525"/>
                <wp:wrapNone/>
                <wp:docPr id="3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3380" cy="9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B702F" id="直接箭头连接符 3" o:spid="_x0000_s1026" type="#_x0000_t32" style="position:absolute;left:0;text-align:left;margin-left:137pt;margin-top:65pt;width:29.4pt;height:7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" strokecolor="red"/>
            </w:pict>
          </mc:Fallback>
        </mc:AlternateContent>
      </w:r>
    </w:p>
    <w:p w14:paraId="1290FD6C" w14:textId="6EFC1FED" w:rsidR="00C27398" w:rsidRDefault="0044412C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3549B" wp14:editId="401CB2BF">
                <wp:simplePos x="0" y="0"/>
                <wp:positionH relativeFrom="column">
                  <wp:posOffset>1650854</wp:posOffset>
                </wp:positionH>
                <wp:positionV relativeFrom="paragraph">
                  <wp:posOffset>481965</wp:posOffset>
                </wp:positionV>
                <wp:extent cx="662354" cy="231775"/>
                <wp:effectExtent l="0" t="0" r="0" b="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54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B425" w14:textId="3DAF8F22" w:rsidR="00C27398" w:rsidRDefault="0044412C" w:rsidP="00C2739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安徽方达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3549B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130pt;margin-top:37.95pt;width:52.15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" filled="f" stroked="f">
                <v:textbox>
                  <w:txbxContent>
                    <w:p w14:paraId="346FB425" w14:textId="3DAF8F22" w:rsidR="00C27398" w:rsidRDefault="0044412C" w:rsidP="00C2739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安徽方达</w:t>
                      </w:r>
                    </w:p>
                  </w:txbxContent>
                </v:textbox>
              </v:shape>
            </w:pict>
          </mc:Fallback>
        </mc:AlternateContent>
      </w:r>
      <w:r w:rsidR="00C27398">
        <w:rPr>
          <w:rFonts w:ascii="Times New Roman" w:eastAsia="宋体" w:hAnsi="Times New Roman"/>
          <w:b/>
          <w:bCs/>
          <w:noProof/>
        </w:rPr>
        <w:drawing>
          <wp:inline distT="0" distB="0" distL="0" distR="0" wp14:anchorId="3AE9C282" wp14:editId="264748DC">
            <wp:extent cx="3921369" cy="1898118"/>
            <wp:effectExtent l="0" t="0" r="3175" b="6985"/>
            <wp:docPr id="1" name="图片 1" descr="170159478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70159478820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" b="35435"/>
                    <a:stretch/>
                  </pic:blipFill>
                  <pic:spPr bwMode="auto">
                    <a:xfrm>
                      <a:off x="0" y="0"/>
                      <a:ext cx="3933430" cy="19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6D00E" w14:textId="49C22587" w:rsidR="00C27398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  <w:bookmarkStart w:id="9" w:name="_Ref148386512"/>
      <w:r>
        <w:rPr>
          <w:rFonts w:ascii="Times New Roman" w:eastAsia="宋体" w:hAnsi="Times New Roman"/>
          <w:b/>
          <w:bCs/>
        </w:rPr>
        <w:t>图</w:t>
      </w:r>
      <w:r>
        <w:rPr>
          <w:rFonts w:ascii="Times New Roman" w:eastAsia="宋体" w:hAnsi="Times New Roman"/>
          <w:b/>
          <w:bCs/>
        </w:rPr>
        <w:t>1</w:t>
      </w:r>
      <w:r>
        <w:rPr>
          <w:rFonts w:ascii="Times New Roman" w:eastAsia="宋体" w:hAnsi="Times New Roman"/>
          <w:b/>
          <w:bCs/>
        </w:rPr>
        <w:noBreakHyphen/>
      </w:r>
      <w:r>
        <w:rPr>
          <w:rFonts w:ascii="Times New Roman" w:eastAsia="宋体" w:hAnsi="Times New Roman"/>
          <w:b/>
          <w:bCs/>
        </w:rPr>
        <w:fldChar w:fldCharType="begin"/>
      </w:r>
      <w:r>
        <w:rPr>
          <w:rFonts w:ascii="Times New Roman" w:eastAsia="宋体" w:hAnsi="Times New Roman"/>
          <w:b/>
          <w:bCs/>
        </w:rPr>
        <w:instrText xml:space="preserve"> SEQ </w:instrText>
      </w:r>
      <w:r>
        <w:rPr>
          <w:rFonts w:ascii="Times New Roman" w:eastAsia="宋体" w:hAnsi="Times New Roman"/>
          <w:b/>
          <w:bCs/>
        </w:rPr>
        <w:instrText>图</w:instrText>
      </w:r>
      <w:r>
        <w:rPr>
          <w:rFonts w:ascii="Times New Roman" w:eastAsia="宋体" w:hAnsi="Times New Roman"/>
          <w:b/>
          <w:bCs/>
        </w:rPr>
        <w:instrText xml:space="preserve"> \* ARABIC \s 1 </w:instrText>
      </w:r>
      <w:r>
        <w:rPr>
          <w:rFonts w:ascii="Times New Roman" w:eastAsia="宋体" w:hAnsi="Times New Roman"/>
          <w:b/>
          <w:bCs/>
        </w:rPr>
        <w:fldChar w:fldCharType="separate"/>
      </w:r>
      <w:r w:rsidR="007D58BE">
        <w:rPr>
          <w:rFonts w:ascii="Times New Roman" w:eastAsia="宋体" w:hAnsi="Times New Roman"/>
          <w:b/>
          <w:bCs/>
          <w:noProof/>
        </w:rPr>
        <w:t>2</w:t>
      </w:r>
      <w:r>
        <w:rPr>
          <w:rFonts w:ascii="Times New Roman" w:eastAsia="宋体" w:hAnsi="Times New Roman"/>
          <w:b/>
          <w:bCs/>
        </w:rPr>
        <w:fldChar w:fldCharType="end"/>
      </w:r>
      <w:bookmarkEnd w:id="9"/>
      <w:r>
        <w:rPr>
          <w:rFonts w:ascii="Times New Roman" w:eastAsia="宋体" w:hAnsi="Times New Roman" w:hint="eastAsia"/>
          <w:b/>
          <w:bCs/>
        </w:rPr>
        <w:t>企业具体位置</w:t>
      </w:r>
    </w:p>
    <w:p w14:paraId="20788F4A" w14:textId="77777777" w:rsidR="00C27398" w:rsidRPr="003F1534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</w:p>
    <w:p w14:paraId="4C1DDA6E" w14:textId="5AAA70E0" w:rsidR="00C27398" w:rsidRPr="0044412C" w:rsidRDefault="00C27398" w:rsidP="0044412C">
      <w:pPr>
        <w:pStyle w:val="af"/>
        <w:numPr>
          <w:ilvl w:val="0"/>
          <w:numId w:val="6"/>
        </w:numPr>
        <w:spacing w:line="360" w:lineRule="auto"/>
        <w:ind w:left="0" w:firstLineChars="0" w:firstLine="0"/>
        <w:rPr>
          <w:rFonts w:ascii="黑体" w:eastAsia="黑体" w:hAnsi="黑体"/>
          <w:sz w:val="32"/>
          <w:szCs w:val="36"/>
        </w:rPr>
      </w:pPr>
      <w:r w:rsidRPr="0044412C">
        <w:rPr>
          <w:rFonts w:ascii="黑体" w:eastAsia="黑体" w:hAnsi="黑体" w:hint="eastAsia"/>
          <w:sz w:val="32"/>
          <w:szCs w:val="36"/>
        </w:rPr>
        <w:t>东阿东阿阿华医疗科技有限公司</w:t>
      </w:r>
    </w:p>
    <w:p w14:paraId="517AD0E2" w14:textId="6CD54F97" w:rsidR="00152340" w:rsidRPr="0012643D" w:rsidRDefault="00C27398" w:rsidP="00152340">
      <w:pPr>
        <w:pStyle w:val="af1"/>
      </w:pPr>
      <w:r w:rsidRPr="00126404">
        <w:rPr>
          <w:rFonts w:hint="eastAsia"/>
        </w:rPr>
        <w:t>东阿阿华医疗科技有限公司专业生产医疗器械及外用贴膏制剂药品，生产厂区在山东省聊城市</w:t>
      </w:r>
      <w:r>
        <w:rPr>
          <w:rFonts w:hint="eastAsia"/>
        </w:rPr>
        <w:t>，</w:t>
      </w:r>
      <w:r w:rsidRPr="00126404">
        <w:rPr>
          <w:rFonts w:hint="eastAsia"/>
        </w:rPr>
        <w:t>又称体温计分厂</w:t>
      </w:r>
      <w:r>
        <w:rPr>
          <w:rFonts w:hint="eastAsia"/>
        </w:rPr>
        <w:t>（老厂区）</w:t>
      </w:r>
      <w:r w:rsidRPr="00126404">
        <w:rPr>
          <w:rFonts w:hint="eastAsia"/>
        </w:rPr>
        <w:t>，始建于</w:t>
      </w:r>
      <w:r w:rsidRPr="00126404">
        <w:t>1987</w:t>
      </w:r>
      <w:r w:rsidRPr="00126404">
        <w:rPr>
          <w:rFonts w:hint="eastAsia"/>
        </w:rPr>
        <w:t>年，位于东阿县</w:t>
      </w:r>
      <w:proofErr w:type="gramStart"/>
      <w:r w:rsidRPr="00126404">
        <w:rPr>
          <w:rFonts w:hint="eastAsia"/>
        </w:rPr>
        <w:t>崔庄村聊滑路南</w:t>
      </w:r>
      <w:proofErr w:type="gramEnd"/>
      <w:r w:rsidRPr="00126404">
        <w:rPr>
          <w:rFonts w:hint="eastAsia"/>
        </w:rPr>
        <w:t>，占地</w:t>
      </w:r>
      <w:r w:rsidRPr="00126404">
        <w:t>11254.19m</w:t>
      </w:r>
      <w:r w:rsidRPr="00126404">
        <w:rPr>
          <w:vertAlign w:val="superscript"/>
        </w:rPr>
        <w:t>2</w:t>
      </w:r>
      <w:r>
        <w:rPr>
          <w:rFonts w:hint="eastAsia"/>
        </w:rPr>
        <w:t>，老厂区专门从事含汞体温计的生产。</w:t>
      </w:r>
      <w:r w:rsidRPr="00126404">
        <w:t xml:space="preserve"> </w:t>
      </w:r>
      <w:r w:rsidR="00152340">
        <w:rPr>
          <w:rFonts w:hAnsi="宋体" w:hint="eastAsia"/>
          <w:szCs w:val="24"/>
        </w:rPr>
        <w:t>厂区位置见图</w:t>
      </w:r>
      <w:r w:rsidR="00152340">
        <w:rPr>
          <w:rFonts w:hAnsi="宋体"/>
          <w:szCs w:val="24"/>
        </w:rPr>
        <w:t>2-1</w:t>
      </w:r>
      <w:r w:rsidR="00152340">
        <w:rPr>
          <w:rFonts w:hAnsi="宋体" w:hint="eastAsia"/>
          <w:szCs w:val="24"/>
        </w:rPr>
        <w:t>及图</w:t>
      </w:r>
      <w:r w:rsidR="00152340">
        <w:rPr>
          <w:rFonts w:hAnsi="宋体"/>
          <w:szCs w:val="24"/>
        </w:rPr>
        <w:t>2-2</w:t>
      </w:r>
      <w:r w:rsidR="00152340">
        <w:rPr>
          <w:rFonts w:hAnsi="宋体" w:hint="eastAsia"/>
          <w:szCs w:val="24"/>
        </w:rPr>
        <w:t>。</w:t>
      </w:r>
    </w:p>
    <w:p w14:paraId="4457A3B0" w14:textId="77777777" w:rsidR="00C27398" w:rsidRPr="00126404" w:rsidRDefault="00C27398" w:rsidP="00C27398">
      <w:pPr>
        <w:pStyle w:val="af1"/>
      </w:pPr>
    </w:p>
    <w:p w14:paraId="75932E07" w14:textId="1012EF41" w:rsidR="0044412C" w:rsidRDefault="00891993" w:rsidP="0044412C">
      <w:pPr>
        <w:pStyle w:val="af1"/>
        <w:ind w:firstLineChars="0" w:firstLine="0"/>
        <w:jc w:val="center"/>
      </w:pPr>
      <w:r w:rsidRPr="00126404">
        <w:rPr>
          <w:noProof/>
        </w:rPr>
        <w:drawing>
          <wp:inline distT="0" distB="0" distL="0" distR="0" wp14:anchorId="41714570" wp14:editId="3181B5B3">
            <wp:extent cx="3122930" cy="2098040"/>
            <wp:effectExtent l="19050" t="19050" r="2032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" r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980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255FA" w14:textId="730AB747" w:rsidR="00C27398" w:rsidRPr="00152340" w:rsidRDefault="00C27398" w:rsidP="0044412C">
      <w:pPr>
        <w:pStyle w:val="af1"/>
        <w:ind w:firstLineChars="0" w:firstLine="0"/>
        <w:jc w:val="center"/>
        <w:rPr>
          <w:b/>
          <w:bCs/>
          <w:iCs w:val="0"/>
          <w:sz w:val="22"/>
          <w:szCs w:val="20"/>
        </w:rPr>
      </w:pPr>
      <w:r w:rsidRPr="00152340">
        <w:rPr>
          <w:b/>
          <w:bCs/>
          <w:iCs w:val="0"/>
          <w:sz w:val="22"/>
          <w:szCs w:val="20"/>
        </w:rPr>
        <w:t>图</w:t>
      </w:r>
      <w:r w:rsidR="007D58BE">
        <w:rPr>
          <w:b/>
          <w:bCs/>
          <w:iCs w:val="0"/>
          <w:sz w:val="22"/>
          <w:szCs w:val="20"/>
        </w:rPr>
        <w:t>2-1</w:t>
      </w:r>
      <w:r w:rsidR="0080413F">
        <w:rPr>
          <w:rFonts w:hint="eastAsia"/>
          <w:b/>
          <w:bCs/>
          <w:iCs w:val="0"/>
          <w:sz w:val="22"/>
          <w:szCs w:val="20"/>
        </w:rPr>
        <w:t>企业</w:t>
      </w:r>
      <w:r w:rsidRPr="00152340">
        <w:rPr>
          <w:rFonts w:hint="eastAsia"/>
          <w:b/>
          <w:bCs/>
          <w:iCs w:val="0"/>
          <w:sz w:val="22"/>
          <w:szCs w:val="20"/>
        </w:rPr>
        <w:t>位置</w:t>
      </w:r>
    </w:p>
    <w:p w14:paraId="77793AF3" w14:textId="16AD0469" w:rsidR="00C27398" w:rsidRPr="00152340" w:rsidRDefault="00891993" w:rsidP="00152340">
      <w:pPr>
        <w:pStyle w:val="af1"/>
        <w:ind w:firstLineChars="0" w:firstLine="0"/>
        <w:jc w:val="center"/>
        <w:rPr>
          <w:b/>
          <w:bCs/>
          <w:iCs w:val="0"/>
          <w:sz w:val="22"/>
          <w:szCs w:val="20"/>
        </w:rPr>
      </w:pPr>
      <w:r w:rsidRPr="00152340">
        <w:rPr>
          <w:b/>
          <w:bCs/>
          <w:iCs w:val="0"/>
          <w:noProof/>
          <w:sz w:val="22"/>
          <w:szCs w:val="20"/>
        </w:rPr>
        <w:drawing>
          <wp:inline distT="0" distB="0" distL="0" distR="0" wp14:anchorId="068EF9E1" wp14:editId="3614D606">
            <wp:extent cx="3347239" cy="2446936"/>
            <wp:effectExtent l="19050" t="19050" r="2476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r="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39" cy="24469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76209" w14:textId="66B15B54" w:rsidR="00C27398" w:rsidRPr="00152340" w:rsidRDefault="00C27398" w:rsidP="00152340">
      <w:pPr>
        <w:pStyle w:val="af1"/>
        <w:ind w:firstLineChars="0" w:firstLine="0"/>
        <w:jc w:val="center"/>
        <w:rPr>
          <w:b/>
          <w:bCs/>
          <w:iCs w:val="0"/>
          <w:sz w:val="22"/>
          <w:szCs w:val="20"/>
        </w:rPr>
      </w:pPr>
      <w:r w:rsidRPr="00152340">
        <w:rPr>
          <w:b/>
          <w:bCs/>
          <w:iCs w:val="0"/>
          <w:sz w:val="22"/>
          <w:szCs w:val="20"/>
        </w:rPr>
        <w:t>图</w:t>
      </w:r>
      <w:r w:rsidR="007D58BE">
        <w:rPr>
          <w:b/>
          <w:bCs/>
          <w:iCs w:val="0"/>
          <w:sz w:val="22"/>
          <w:szCs w:val="20"/>
        </w:rPr>
        <w:t>2-2</w:t>
      </w:r>
      <w:r w:rsidR="0080413F">
        <w:rPr>
          <w:rFonts w:hint="eastAsia"/>
          <w:b/>
          <w:bCs/>
          <w:iCs w:val="0"/>
          <w:sz w:val="22"/>
          <w:szCs w:val="20"/>
        </w:rPr>
        <w:t>企业</w:t>
      </w:r>
      <w:r w:rsidRPr="00152340">
        <w:rPr>
          <w:rFonts w:hint="eastAsia"/>
          <w:b/>
          <w:bCs/>
          <w:iCs w:val="0"/>
          <w:sz w:val="22"/>
          <w:szCs w:val="20"/>
        </w:rPr>
        <w:t>具体位置</w:t>
      </w:r>
    </w:p>
    <w:p w14:paraId="61D89A28" w14:textId="77777777" w:rsidR="00C27398" w:rsidRDefault="00C27398" w:rsidP="00C27398">
      <w:pPr>
        <w:pStyle w:val="af1"/>
      </w:pPr>
    </w:p>
    <w:p w14:paraId="4D9ED4C9" w14:textId="193C3D37" w:rsidR="00C27398" w:rsidRPr="0044412C" w:rsidRDefault="00C27398" w:rsidP="0044412C">
      <w:pPr>
        <w:pStyle w:val="af"/>
        <w:numPr>
          <w:ilvl w:val="0"/>
          <w:numId w:val="6"/>
        </w:numPr>
        <w:spacing w:line="360" w:lineRule="auto"/>
        <w:ind w:left="0" w:firstLineChars="0" w:firstLine="0"/>
        <w:rPr>
          <w:rFonts w:ascii="黑体" w:eastAsia="黑体" w:hAnsi="黑体"/>
          <w:sz w:val="32"/>
          <w:szCs w:val="36"/>
        </w:rPr>
      </w:pPr>
      <w:r w:rsidRPr="0044412C">
        <w:rPr>
          <w:rFonts w:ascii="黑体" w:eastAsia="黑体" w:hAnsi="黑体" w:hint="eastAsia"/>
          <w:sz w:val="32"/>
          <w:szCs w:val="36"/>
        </w:rPr>
        <w:t>江苏辰宇医疗器械有限公司</w:t>
      </w:r>
    </w:p>
    <w:p w14:paraId="3CBDDF7B" w14:textId="77777777" w:rsidR="00C27398" w:rsidRPr="006433F2" w:rsidRDefault="00C27398" w:rsidP="00C27398">
      <w:pPr>
        <w:pStyle w:val="af1"/>
      </w:pPr>
      <w:r>
        <w:rPr>
          <w:rFonts w:hint="eastAsia"/>
        </w:rPr>
        <w:t>江苏辰宇医疗器械有限公司厂址位于盐城市盐都区盐</w:t>
      </w:r>
      <w:proofErr w:type="gramStart"/>
      <w:r>
        <w:rPr>
          <w:rFonts w:hint="eastAsia"/>
        </w:rPr>
        <w:t>渎</w:t>
      </w:r>
      <w:proofErr w:type="gramEnd"/>
      <w:r>
        <w:rPr>
          <w:rFonts w:hint="eastAsia"/>
        </w:rPr>
        <w:t>西路</w:t>
      </w:r>
      <w:r>
        <w:rPr>
          <w:rFonts w:hint="eastAsia"/>
        </w:rPr>
        <w:t>36</w:t>
      </w:r>
      <w:r>
        <w:rPr>
          <w:rFonts w:hint="eastAsia"/>
        </w:rPr>
        <w:t>号，占地</w:t>
      </w:r>
      <w:r>
        <w:t>30750m</w:t>
      </w:r>
      <w:r>
        <w:rPr>
          <w:vertAlign w:val="superscript"/>
        </w:rPr>
        <w:t>2</w:t>
      </w:r>
      <w:r>
        <w:rPr>
          <w:rFonts w:hint="eastAsia"/>
        </w:rPr>
        <w:t>。企业原名江苏鱼跃医用仪器有限公司，</w:t>
      </w:r>
      <w:r w:rsidRPr="00A03062">
        <w:rPr>
          <w:rFonts w:hint="eastAsia"/>
        </w:rPr>
        <w:t>含汞体温计投产时间为</w:t>
      </w:r>
      <w:r w:rsidRPr="00A03062">
        <w:t xml:space="preserve">1965 </w:t>
      </w:r>
      <w:r w:rsidRPr="00A03062">
        <w:t>年，</w:t>
      </w:r>
      <w:r>
        <w:rPr>
          <w:rFonts w:hint="eastAsia"/>
        </w:rPr>
        <w:t>主要从事各类体温计（包括含汞、镓铟锡体温计、电子体温计等）的生产，</w:t>
      </w:r>
      <w:r>
        <w:rPr>
          <w:rFonts w:hAnsi="宋体" w:hint="eastAsia"/>
          <w:szCs w:val="24"/>
        </w:rPr>
        <w:t>厂区位置见图</w:t>
      </w:r>
      <w:r>
        <w:rPr>
          <w:rFonts w:hAnsi="宋体"/>
          <w:szCs w:val="24"/>
        </w:rPr>
        <w:t>3-1</w:t>
      </w:r>
      <w:r>
        <w:rPr>
          <w:rFonts w:hAnsi="宋体" w:hint="eastAsia"/>
          <w:szCs w:val="24"/>
        </w:rPr>
        <w:t>及图</w:t>
      </w:r>
      <w:r>
        <w:rPr>
          <w:rFonts w:hAnsi="宋体"/>
          <w:szCs w:val="24"/>
        </w:rPr>
        <w:t>3-2</w:t>
      </w:r>
      <w:r>
        <w:rPr>
          <w:rFonts w:hAnsi="宋体" w:hint="eastAsia"/>
          <w:szCs w:val="24"/>
        </w:rPr>
        <w:t>。</w:t>
      </w:r>
    </w:p>
    <w:p w14:paraId="5B333CE9" w14:textId="77777777" w:rsidR="00C27398" w:rsidRDefault="00C27398" w:rsidP="00C27398">
      <w:pPr>
        <w:pStyle w:val="af1"/>
        <w:ind w:firstLineChars="0" w:firstLine="0"/>
        <w:jc w:val="left"/>
      </w:pPr>
    </w:p>
    <w:p w14:paraId="57B49E92" w14:textId="77777777" w:rsidR="00C27398" w:rsidRDefault="00C27398" w:rsidP="00C27398">
      <w:pPr>
        <w:pStyle w:val="af1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61496368" wp14:editId="57778890">
            <wp:extent cx="4959985" cy="2459355"/>
            <wp:effectExtent l="0" t="0" r="0" b="0"/>
            <wp:docPr id="17" name="图片 17" descr="485ada1f001fed92a0ed17ae083b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485ada1f001fed92a0ed17ae083be9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341E68" w14:textId="69073F42" w:rsidR="00C27398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  <w:r>
        <w:rPr>
          <w:rFonts w:ascii="Times New Roman" w:eastAsia="宋体" w:hAnsi="Times New Roman"/>
          <w:b/>
          <w:bCs/>
        </w:rPr>
        <w:t>图</w:t>
      </w:r>
      <w:r>
        <w:rPr>
          <w:rFonts w:ascii="Times New Roman" w:eastAsia="宋体" w:hAnsi="Times New Roman"/>
          <w:b/>
          <w:bCs/>
        </w:rPr>
        <w:t>3</w:t>
      </w:r>
      <w:r>
        <w:rPr>
          <w:rFonts w:ascii="Times New Roman" w:eastAsia="宋体" w:hAnsi="Times New Roman"/>
          <w:b/>
          <w:bCs/>
        </w:rPr>
        <w:noBreakHyphen/>
      </w:r>
      <w:r w:rsidR="007D58BE">
        <w:rPr>
          <w:rFonts w:ascii="Times New Roman" w:eastAsia="宋体" w:hAnsi="Times New Roman"/>
          <w:b/>
          <w:bCs/>
        </w:rPr>
        <w:t>1</w:t>
      </w:r>
      <w:r>
        <w:rPr>
          <w:rFonts w:ascii="Times New Roman" w:eastAsia="宋体" w:hAnsi="Times New Roman" w:hint="eastAsia"/>
          <w:b/>
          <w:bCs/>
        </w:rPr>
        <w:t>企业位置</w:t>
      </w:r>
    </w:p>
    <w:p w14:paraId="357F4DAE" w14:textId="77777777" w:rsidR="00C27398" w:rsidRDefault="00C27398" w:rsidP="00C27398">
      <w:pPr>
        <w:pStyle w:val="af3"/>
        <w:spacing w:line="300" w:lineRule="auto"/>
        <w:ind w:firstLineChars="0" w:firstLine="0"/>
        <w:jc w:val="center"/>
        <w:rPr>
          <w:rFonts w:ascii="Times New Roman" w:eastAsia="宋体" w:hAnsi="Times New Roman"/>
          <w:b/>
          <w:bCs/>
        </w:rPr>
      </w:pP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ED8DA" wp14:editId="08C838C5">
                <wp:simplePos x="0" y="0"/>
                <wp:positionH relativeFrom="column">
                  <wp:posOffset>2842700</wp:posOffset>
                </wp:positionH>
                <wp:positionV relativeFrom="paragraph">
                  <wp:posOffset>995045</wp:posOffset>
                </wp:positionV>
                <wp:extent cx="785446" cy="345831"/>
                <wp:effectExtent l="0" t="0" r="0" b="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46" cy="345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0DA2" w14:textId="77777777" w:rsidR="00C27398" w:rsidRPr="00D47FBC" w:rsidRDefault="00C27398" w:rsidP="00C27398">
                            <w:pPr>
                              <w:rPr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D47FBC">
                              <w:rPr>
                                <w:rFonts w:hint="eastAsia"/>
                                <w:color w:val="FF0000"/>
                                <w:sz w:val="20"/>
                                <w:szCs w:val="16"/>
                              </w:rPr>
                              <w:t>江苏辰宇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D8DA" id="文本框 22" o:spid="_x0000_s1027" type="#_x0000_t202" style="position:absolute;left:0;text-align:left;margin-left:223.85pt;margin-top:78.35pt;width:61.85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agyQIAAMI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" filled="f" stroked="f">
                <v:textbox>
                  <w:txbxContent>
                    <w:p w14:paraId="1A400DA2" w14:textId="77777777" w:rsidR="00C27398" w:rsidRPr="00D47FBC" w:rsidRDefault="00C27398" w:rsidP="00C27398">
                      <w:pPr>
                        <w:rPr>
                          <w:color w:val="FF0000"/>
                          <w:sz w:val="20"/>
                          <w:szCs w:val="16"/>
                        </w:rPr>
                      </w:pPr>
                      <w:r w:rsidRPr="00D47FBC">
                        <w:rPr>
                          <w:rFonts w:hint="eastAsia"/>
                          <w:color w:val="FF0000"/>
                          <w:sz w:val="20"/>
                          <w:szCs w:val="16"/>
                        </w:rPr>
                        <w:t>江苏辰宇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5608F" wp14:editId="591629BC">
                <wp:simplePos x="0" y="0"/>
                <wp:positionH relativeFrom="column">
                  <wp:posOffset>2537460</wp:posOffset>
                </wp:positionH>
                <wp:positionV relativeFrom="paragraph">
                  <wp:posOffset>701040</wp:posOffset>
                </wp:positionV>
                <wp:extent cx="525145" cy="1177290"/>
                <wp:effectExtent l="13335" t="5715" r="13970" b="7620"/>
                <wp:wrapNone/>
                <wp:docPr id="21" name="直接箭头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145" cy="1177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77B1" id="直接箭头连接符 21" o:spid="_x0000_s1026" type="#_x0000_t32" style="position:absolute;left:0;text-align:left;margin-left:199.8pt;margin-top:55.2pt;width:41.35pt;height:9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BFEB1" wp14:editId="7876ADA1">
                <wp:simplePos x="0" y="0"/>
                <wp:positionH relativeFrom="column">
                  <wp:posOffset>3062605</wp:posOffset>
                </wp:positionH>
                <wp:positionV relativeFrom="paragraph">
                  <wp:posOffset>1495425</wp:posOffset>
                </wp:positionV>
                <wp:extent cx="720090" cy="382905"/>
                <wp:effectExtent l="5080" t="9525" r="8255" b="7620"/>
                <wp:wrapNone/>
                <wp:docPr id="20" name="直接箭头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9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A8F6" id="直接箭头连接符 20" o:spid="_x0000_s1026" type="#_x0000_t32" style="position:absolute;left:0;text-align:left;margin-left:241.15pt;margin-top:117.75pt;width:56.7pt;height:30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FF7D0" wp14:editId="4002F05B">
                <wp:simplePos x="0" y="0"/>
                <wp:positionH relativeFrom="column">
                  <wp:posOffset>3234690</wp:posOffset>
                </wp:positionH>
                <wp:positionV relativeFrom="paragraph">
                  <wp:posOffset>346710</wp:posOffset>
                </wp:positionV>
                <wp:extent cx="548005" cy="1148715"/>
                <wp:effectExtent l="5715" t="13335" r="8255" b="9525"/>
                <wp:wrapNone/>
                <wp:docPr id="19" name="直接箭头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005" cy="1148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DA78" id="直接箭头连接符 19" o:spid="_x0000_s1026" type="#_x0000_t32" style="position:absolute;left:0;text-align:left;margin-left:254.7pt;margin-top:27.3pt;width:43.15pt;height:9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BAE65" wp14:editId="5FEE42A3">
                <wp:simplePos x="0" y="0"/>
                <wp:positionH relativeFrom="column">
                  <wp:posOffset>2537460</wp:posOffset>
                </wp:positionH>
                <wp:positionV relativeFrom="paragraph">
                  <wp:posOffset>346710</wp:posOffset>
                </wp:positionV>
                <wp:extent cx="697230" cy="354330"/>
                <wp:effectExtent l="13335" t="13335" r="13335" b="13335"/>
                <wp:wrapNone/>
                <wp:docPr id="18" name="直接箭头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966" id="直接箭头连接符 18" o:spid="_x0000_s1026" type="#_x0000_t32" style="position:absolute;left:0;text-align:left;margin-left:199.8pt;margin-top:27.3pt;width:54.9pt;height:27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" strokecolor="red"/>
            </w:pict>
          </mc:Fallback>
        </mc:AlternateContent>
      </w:r>
      <w:r>
        <w:rPr>
          <w:rFonts w:ascii="Times New Roman" w:eastAsia="宋体" w:hAnsi="Times New Roman"/>
          <w:b/>
          <w:bCs/>
          <w:noProof/>
        </w:rPr>
        <w:drawing>
          <wp:inline distT="0" distB="0" distL="0" distR="0" wp14:anchorId="527F6146" wp14:editId="7BC39025">
            <wp:extent cx="4683125" cy="2445385"/>
            <wp:effectExtent l="0" t="0" r="3175" b="0"/>
            <wp:docPr id="16" name="图片 16" descr="170096320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700963201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b="20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D424" w14:textId="65F0E341" w:rsidR="00C27398" w:rsidRDefault="00C27398" w:rsidP="00C27398">
      <w:pPr>
        <w:pStyle w:val="af1"/>
        <w:ind w:firstLine="619"/>
        <w:jc w:val="center"/>
        <w:rPr>
          <w:b/>
          <w:bCs/>
        </w:rPr>
      </w:pPr>
      <w:r>
        <w:rPr>
          <w:b/>
          <w:bCs/>
        </w:rPr>
        <w:t>图</w:t>
      </w:r>
      <w:r>
        <w:rPr>
          <w:b/>
          <w:bCs/>
        </w:rPr>
        <w:t>3</w:t>
      </w:r>
      <w:r>
        <w:rPr>
          <w:b/>
          <w:bCs/>
        </w:rPr>
        <w:noBreakHyphen/>
      </w:r>
      <w:r w:rsidR="007D58BE">
        <w:rPr>
          <w:b/>
          <w:bCs/>
        </w:rPr>
        <w:t>2</w:t>
      </w:r>
      <w:r>
        <w:rPr>
          <w:rFonts w:hint="eastAsia"/>
          <w:b/>
          <w:bCs/>
        </w:rPr>
        <w:t>企业具体位置</w:t>
      </w:r>
    </w:p>
    <w:p w14:paraId="2C7E514E" w14:textId="77777777" w:rsidR="00C27398" w:rsidRPr="0018409A" w:rsidRDefault="00C27398" w:rsidP="00C27398">
      <w:pPr>
        <w:pStyle w:val="af1"/>
        <w:ind w:firstLineChars="0" w:firstLine="0"/>
      </w:pPr>
    </w:p>
    <w:p w14:paraId="0501EA4B" w14:textId="77777777" w:rsidR="00C27398" w:rsidRDefault="00C27398" w:rsidP="00C27398">
      <w:pPr>
        <w:pStyle w:val="af1"/>
        <w:ind w:firstLine="619"/>
        <w:rPr>
          <w:b/>
          <w:bCs/>
        </w:rPr>
      </w:pPr>
    </w:p>
    <w:p w14:paraId="648E90AC" w14:textId="77777777" w:rsidR="00C27398" w:rsidRDefault="00C27398" w:rsidP="00C27398">
      <w:pPr>
        <w:spacing w:before="120" w:after="120" w:line="360" w:lineRule="auto"/>
        <w:outlineLvl w:val="0"/>
        <w:rPr>
          <w:rFonts w:ascii="黑体" w:eastAsia="黑体" w:hAnsi="黑体" w:cs="宋体"/>
          <w:sz w:val="32"/>
          <w:szCs w:val="32"/>
        </w:rPr>
      </w:pPr>
    </w:p>
    <w:p w14:paraId="55960BB1" w14:textId="0B293822" w:rsidR="00700B46" w:rsidRDefault="00700B46">
      <w:pPr>
        <w:spacing w:before="120" w:after="120" w:line="360" w:lineRule="auto"/>
        <w:ind w:firstLineChars="200" w:firstLine="640"/>
        <w:outlineLvl w:val="0"/>
        <w:rPr>
          <w:rFonts w:ascii="黑体" w:eastAsia="黑体" w:hAnsi="黑体" w:cs="宋体"/>
          <w:sz w:val="32"/>
          <w:szCs w:val="32"/>
        </w:rPr>
      </w:pPr>
    </w:p>
    <w:sectPr w:rsidR="00700B46"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E2B8E" w14:textId="77777777" w:rsidR="00AA51BB" w:rsidRDefault="00AA51BB">
      <w:r>
        <w:separator/>
      </w:r>
    </w:p>
  </w:endnote>
  <w:endnote w:type="continuationSeparator" w:id="0">
    <w:p w14:paraId="326E63B5" w14:textId="77777777" w:rsidR="00AA51BB" w:rsidRDefault="00AA5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C7624BFB-6B6D-4584-A204-6A7986D5A8F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E03BB7A7-A59B-4639-9F37-4E6670E814B6}"/>
    <w:embedBold r:id="rId3" w:subsetted="1" w:fontKey="{6C0E02D0-8ADC-4D9D-9050-ABB0A257A54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485A21F-BCEF-463C-AE6E-62948E0CFEA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77DC6A5C-475D-4BB7-8BC4-DE021E94DFEE}"/>
  </w:font>
  <w:font w:name="Songti SC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734601"/>
    </w:sdtPr>
    <w:sdtEndPr/>
    <w:sdtContent>
      <w:p w14:paraId="66F33397" w14:textId="1139D5F9" w:rsidR="00700B46" w:rsidRDefault="00FD68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B88" w:rsidRPr="00C14B88">
          <w:rPr>
            <w:noProof/>
            <w:lang w:val="zh-CN"/>
          </w:rPr>
          <w:t>6</w:t>
        </w:r>
        <w:r>
          <w:fldChar w:fldCharType="end"/>
        </w:r>
      </w:p>
    </w:sdtContent>
  </w:sdt>
  <w:p w14:paraId="6B156C79" w14:textId="77777777" w:rsidR="00700B46" w:rsidRDefault="00700B4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E8BDD" w14:textId="77777777" w:rsidR="00AA51BB" w:rsidRDefault="00AA51BB">
      <w:r>
        <w:separator/>
      </w:r>
    </w:p>
  </w:footnote>
  <w:footnote w:type="continuationSeparator" w:id="0">
    <w:p w14:paraId="6F7804D7" w14:textId="77777777" w:rsidR="00AA51BB" w:rsidRDefault="00AA5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B08DE"/>
    <w:multiLevelType w:val="hybridMultilevel"/>
    <w:tmpl w:val="2B7693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971400"/>
    <w:multiLevelType w:val="hybridMultilevel"/>
    <w:tmpl w:val="EAEC0A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068F6"/>
    <w:multiLevelType w:val="multilevel"/>
    <w:tmpl w:val="1D4068F6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30DE7D82"/>
    <w:multiLevelType w:val="hybridMultilevel"/>
    <w:tmpl w:val="82F675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6B004D"/>
    <w:multiLevelType w:val="multilevel"/>
    <w:tmpl w:val="406B004D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E763BB"/>
    <w:multiLevelType w:val="multilevel"/>
    <w:tmpl w:val="54E763B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F70BB4"/>
    <w:multiLevelType w:val="hybridMultilevel"/>
    <w:tmpl w:val="4DF8AE0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E16000"/>
    <w:multiLevelType w:val="multilevel"/>
    <w:tmpl w:val="60E1600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japaneseCounting"/>
      <w:lvlText w:val="（%2）"/>
      <w:lvlJc w:val="left"/>
      <w:pPr>
        <w:ind w:left="1248" w:hanging="82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62427A8"/>
    <w:multiLevelType w:val="multilevel"/>
    <w:tmpl w:val="762427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17"/>
    <w:rsid w:val="000013AD"/>
    <w:rsid w:val="00001BDD"/>
    <w:rsid w:val="0000622A"/>
    <w:rsid w:val="000144BD"/>
    <w:rsid w:val="0002400F"/>
    <w:rsid w:val="0004039B"/>
    <w:rsid w:val="00041EBF"/>
    <w:rsid w:val="000423AE"/>
    <w:rsid w:val="00042537"/>
    <w:rsid w:val="00050AA3"/>
    <w:rsid w:val="000554BB"/>
    <w:rsid w:val="000601BE"/>
    <w:rsid w:val="000645F0"/>
    <w:rsid w:val="00077383"/>
    <w:rsid w:val="00081214"/>
    <w:rsid w:val="00095FAA"/>
    <w:rsid w:val="000A2E52"/>
    <w:rsid w:val="000B594C"/>
    <w:rsid w:val="000C44C0"/>
    <w:rsid w:val="000D1B98"/>
    <w:rsid w:val="000E19B0"/>
    <w:rsid w:val="000E670B"/>
    <w:rsid w:val="000E677E"/>
    <w:rsid w:val="000E6870"/>
    <w:rsid w:val="001032CA"/>
    <w:rsid w:val="00106B3C"/>
    <w:rsid w:val="00110618"/>
    <w:rsid w:val="00132B75"/>
    <w:rsid w:val="00135F1F"/>
    <w:rsid w:val="001522DB"/>
    <w:rsid w:val="00152340"/>
    <w:rsid w:val="00155A76"/>
    <w:rsid w:val="001611AD"/>
    <w:rsid w:val="00161F34"/>
    <w:rsid w:val="001719EB"/>
    <w:rsid w:val="00177B8A"/>
    <w:rsid w:val="001838CC"/>
    <w:rsid w:val="00184D25"/>
    <w:rsid w:val="0019058F"/>
    <w:rsid w:val="001A3874"/>
    <w:rsid w:val="001B2A4B"/>
    <w:rsid w:val="001B690D"/>
    <w:rsid w:val="001C3057"/>
    <w:rsid w:val="001C3A11"/>
    <w:rsid w:val="001C44A1"/>
    <w:rsid w:val="001D09DF"/>
    <w:rsid w:val="001D1EE2"/>
    <w:rsid w:val="001E25E7"/>
    <w:rsid w:val="002009B4"/>
    <w:rsid w:val="002017AB"/>
    <w:rsid w:val="00204262"/>
    <w:rsid w:val="002050F7"/>
    <w:rsid w:val="00205D93"/>
    <w:rsid w:val="0021234A"/>
    <w:rsid w:val="002157A0"/>
    <w:rsid w:val="00222379"/>
    <w:rsid w:val="002333FE"/>
    <w:rsid w:val="00237134"/>
    <w:rsid w:val="00241290"/>
    <w:rsid w:val="002419B4"/>
    <w:rsid w:val="0024312F"/>
    <w:rsid w:val="002447B9"/>
    <w:rsid w:val="002637C1"/>
    <w:rsid w:val="00265912"/>
    <w:rsid w:val="00275981"/>
    <w:rsid w:val="002826D9"/>
    <w:rsid w:val="00285F12"/>
    <w:rsid w:val="00291F3C"/>
    <w:rsid w:val="0029301B"/>
    <w:rsid w:val="002A0A2C"/>
    <w:rsid w:val="002A7905"/>
    <w:rsid w:val="002B2124"/>
    <w:rsid w:val="002B370D"/>
    <w:rsid w:val="002B54C3"/>
    <w:rsid w:val="002C3298"/>
    <w:rsid w:val="002D101D"/>
    <w:rsid w:val="002D65F0"/>
    <w:rsid w:val="002E27D7"/>
    <w:rsid w:val="002E3D76"/>
    <w:rsid w:val="002F46A5"/>
    <w:rsid w:val="003067EC"/>
    <w:rsid w:val="0031448E"/>
    <w:rsid w:val="00324298"/>
    <w:rsid w:val="003268D7"/>
    <w:rsid w:val="0033011F"/>
    <w:rsid w:val="0034242B"/>
    <w:rsid w:val="00347402"/>
    <w:rsid w:val="003620A4"/>
    <w:rsid w:val="00363452"/>
    <w:rsid w:val="0036598D"/>
    <w:rsid w:val="00376647"/>
    <w:rsid w:val="00395401"/>
    <w:rsid w:val="00395854"/>
    <w:rsid w:val="003A0CF4"/>
    <w:rsid w:val="003A1D8C"/>
    <w:rsid w:val="003A4117"/>
    <w:rsid w:val="003A74B3"/>
    <w:rsid w:val="003B6A6A"/>
    <w:rsid w:val="003C70BE"/>
    <w:rsid w:val="003E43B6"/>
    <w:rsid w:val="003E4E4E"/>
    <w:rsid w:val="003E71A0"/>
    <w:rsid w:val="003F46D4"/>
    <w:rsid w:val="00403B94"/>
    <w:rsid w:val="00406389"/>
    <w:rsid w:val="00423104"/>
    <w:rsid w:val="00423504"/>
    <w:rsid w:val="00425347"/>
    <w:rsid w:val="004404CC"/>
    <w:rsid w:val="0044412C"/>
    <w:rsid w:val="004541BA"/>
    <w:rsid w:val="004757E0"/>
    <w:rsid w:val="0047620F"/>
    <w:rsid w:val="00483065"/>
    <w:rsid w:val="0048392E"/>
    <w:rsid w:val="0048632E"/>
    <w:rsid w:val="00487D86"/>
    <w:rsid w:val="0049008A"/>
    <w:rsid w:val="004A27E7"/>
    <w:rsid w:val="004A6FCB"/>
    <w:rsid w:val="004B1F54"/>
    <w:rsid w:val="004C0207"/>
    <w:rsid w:val="004C171B"/>
    <w:rsid w:val="004C797C"/>
    <w:rsid w:val="004D302C"/>
    <w:rsid w:val="004E08F8"/>
    <w:rsid w:val="004E27E0"/>
    <w:rsid w:val="004E34E1"/>
    <w:rsid w:val="004E7266"/>
    <w:rsid w:val="004F573C"/>
    <w:rsid w:val="004F64DA"/>
    <w:rsid w:val="0052350B"/>
    <w:rsid w:val="00525C37"/>
    <w:rsid w:val="00525D0B"/>
    <w:rsid w:val="00540072"/>
    <w:rsid w:val="00552D24"/>
    <w:rsid w:val="005569B4"/>
    <w:rsid w:val="00556AED"/>
    <w:rsid w:val="00557E16"/>
    <w:rsid w:val="00563BA0"/>
    <w:rsid w:val="005709D5"/>
    <w:rsid w:val="005802FC"/>
    <w:rsid w:val="00583D87"/>
    <w:rsid w:val="00586DC5"/>
    <w:rsid w:val="00590CC2"/>
    <w:rsid w:val="00593218"/>
    <w:rsid w:val="00593A03"/>
    <w:rsid w:val="005A5079"/>
    <w:rsid w:val="005A678B"/>
    <w:rsid w:val="005C0ABB"/>
    <w:rsid w:val="005C1F28"/>
    <w:rsid w:val="005C70B0"/>
    <w:rsid w:val="005C7453"/>
    <w:rsid w:val="005F0A12"/>
    <w:rsid w:val="005F5DBE"/>
    <w:rsid w:val="005F6BCA"/>
    <w:rsid w:val="00601CFB"/>
    <w:rsid w:val="00621B13"/>
    <w:rsid w:val="00625B31"/>
    <w:rsid w:val="006339A0"/>
    <w:rsid w:val="00642BAB"/>
    <w:rsid w:val="006513A9"/>
    <w:rsid w:val="00656AFC"/>
    <w:rsid w:val="00667983"/>
    <w:rsid w:val="00685BA4"/>
    <w:rsid w:val="0069082F"/>
    <w:rsid w:val="00692827"/>
    <w:rsid w:val="0069451F"/>
    <w:rsid w:val="0069460B"/>
    <w:rsid w:val="006A0A67"/>
    <w:rsid w:val="006A374D"/>
    <w:rsid w:val="006B084F"/>
    <w:rsid w:val="006B6B14"/>
    <w:rsid w:val="006C740F"/>
    <w:rsid w:val="006C762A"/>
    <w:rsid w:val="006D345E"/>
    <w:rsid w:val="006D5909"/>
    <w:rsid w:val="006E3967"/>
    <w:rsid w:val="006E6B5F"/>
    <w:rsid w:val="00700B46"/>
    <w:rsid w:val="0071537B"/>
    <w:rsid w:val="007312D7"/>
    <w:rsid w:val="00740682"/>
    <w:rsid w:val="007554C9"/>
    <w:rsid w:val="0076568A"/>
    <w:rsid w:val="00770051"/>
    <w:rsid w:val="007710FA"/>
    <w:rsid w:val="0077313D"/>
    <w:rsid w:val="0077347E"/>
    <w:rsid w:val="0077484B"/>
    <w:rsid w:val="00774B70"/>
    <w:rsid w:val="00774F90"/>
    <w:rsid w:val="00791CD8"/>
    <w:rsid w:val="00792A3B"/>
    <w:rsid w:val="007978B7"/>
    <w:rsid w:val="007B4843"/>
    <w:rsid w:val="007C0715"/>
    <w:rsid w:val="007C0A25"/>
    <w:rsid w:val="007D1B5B"/>
    <w:rsid w:val="007D58BE"/>
    <w:rsid w:val="007D6C5C"/>
    <w:rsid w:val="007E6194"/>
    <w:rsid w:val="007E6AF4"/>
    <w:rsid w:val="0080413F"/>
    <w:rsid w:val="00811F91"/>
    <w:rsid w:val="008123F4"/>
    <w:rsid w:val="00813B68"/>
    <w:rsid w:val="008174BD"/>
    <w:rsid w:val="00821BDE"/>
    <w:rsid w:val="00826AC3"/>
    <w:rsid w:val="008271B6"/>
    <w:rsid w:val="0083225D"/>
    <w:rsid w:val="00840C92"/>
    <w:rsid w:val="0084161B"/>
    <w:rsid w:val="00855C1F"/>
    <w:rsid w:val="008679B1"/>
    <w:rsid w:val="00873ACA"/>
    <w:rsid w:val="00887F17"/>
    <w:rsid w:val="00891993"/>
    <w:rsid w:val="008A72DF"/>
    <w:rsid w:val="008B143B"/>
    <w:rsid w:val="008D43B8"/>
    <w:rsid w:val="008D5E50"/>
    <w:rsid w:val="008E751E"/>
    <w:rsid w:val="008F0FD9"/>
    <w:rsid w:val="00905C75"/>
    <w:rsid w:val="00911607"/>
    <w:rsid w:val="00914CC0"/>
    <w:rsid w:val="0092136C"/>
    <w:rsid w:val="00926254"/>
    <w:rsid w:val="00942830"/>
    <w:rsid w:val="00947D2A"/>
    <w:rsid w:val="00953ACF"/>
    <w:rsid w:val="00962A22"/>
    <w:rsid w:val="0097065F"/>
    <w:rsid w:val="009800F3"/>
    <w:rsid w:val="0099582F"/>
    <w:rsid w:val="009A3844"/>
    <w:rsid w:val="009A460F"/>
    <w:rsid w:val="009B1E70"/>
    <w:rsid w:val="009B5F1A"/>
    <w:rsid w:val="009C216E"/>
    <w:rsid w:val="009D1D3B"/>
    <w:rsid w:val="009E09AF"/>
    <w:rsid w:val="009E7D22"/>
    <w:rsid w:val="009E7DA2"/>
    <w:rsid w:val="009F3F6B"/>
    <w:rsid w:val="00A036C6"/>
    <w:rsid w:val="00A1170E"/>
    <w:rsid w:val="00A1184B"/>
    <w:rsid w:val="00A20E8F"/>
    <w:rsid w:val="00A25A8B"/>
    <w:rsid w:val="00A371E6"/>
    <w:rsid w:val="00A42640"/>
    <w:rsid w:val="00A44AEA"/>
    <w:rsid w:val="00A50615"/>
    <w:rsid w:val="00A56C52"/>
    <w:rsid w:val="00A616F0"/>
    <w:rsid w:val="00A6554F"/>
    <w:rsid w:val="00A6593D"/>
    <w:rsid w:val="00A705D1"/>
    <w:rsid w:val="00A739A1"/>
    <w:rsid w:val="00A77BF4"/>
    <w:rsid w:val="00A80908"/>
    <w:rsid w:val="00A81E01"/>
    <w:rsid w:val="00A8650B"/>
    <w:rsid w:val="00A91803"/>
    <w:rsid w:val="00A9433E"/>
    <w:rsid w:val="00A944D1"/>
    <w:rsid w:val="00AA51BB"/>
    <w:rsid w:val="00AB26CF"/>
    <w:rsid w:val="00AB65BC"/>
    <w:rsid w:val="00AC531E"/>
    <w:rsid w:val="00AD58B3"/>
    <w:rsid w:val="00AE2044"/>
    <w:rsid w:val="00AE5EEF"/>
    <w:rsid w:val="00AF03C4"/>
    <w:rsid w:val="00AF36B9"/>
    <w:rsid w:val="00B015F4"/>
    <w:rsid w:val="00B067A5"/>
    <w:rsid w:val="00B11415"/>
    <w:rsid w:val="00B1171F"/>
    <w:rsid w:val="00B16244"/>
    <w:rsid w:val="00B2353E"/>
    <w:rsid w:val="00B25586"/>
    <w:rsid w:val="00B328B3"/>
    <w:rsid w:val="00B343CC"/>
    <w:rsid w:val="00B35381"/>
    <w:rsid w:val="00B37681"/>
    <w:rsid w:val="00B44C3E"/>
    <w:rsid w:val="00B52CF8"/>
    <w:rsid w:val="00B56810"/>
    <w:rsid w:val="00B72E68"/>
    <w:rsid w:val="00B7751E"/>
    <w:rsid w:val="00B80E03"/>
    <w:rsid w:val="00B82FB0"/>
    <w:rsid w:val="00B87078"/>
    <w:rsid w:val="00B90EFF"/>
    <w:rsid w:val="00BA0B9D"/>
    <w:rsid w:val="00BB08BA"/>
    <w:rsid w:val="00BB630D"/>
    <w:rsid w:val="00BC4A04"/>
    <w:rsid w:val="00BE35BD"/>
    <w:rsid w:val="00BE6FAA"/>
    <w:rsid w:val="00BF6CE3"/>
    <w:rsid w:val="00C119C0"/>
    <w:rsid w:val="00C12A26"/>
    <w:rsid w:val="00C14B88"/>
    <w:rsid w:val="00C14FDA"/>
    <w:rsid w:val="00C27398"/>
    <w:rsid w:val="00C50687"/>
    <w:rsid w:val="00C66034"/>
    <w:rsid w:val="00C73805"/>
    <w:rsid w:val="00C761FA"/>
    <w:rsid w:val="00C76C42"/>
    <w:rsid w:val="00C8138D"/>
    <w:rsid w:val="00C819EB"/>
    <w:rsid w:val="00C8331A"/>
    <w:rsid w:val="00C83FC9"/>
    <w:rsid w:val="00C93B4E"/>
    <w:rsid w:val="00CA204D"/>
    <w:rsid w:val="00CA750B"/>
    <w:rsid w:val="00CB2C01"/>
    <w:rsid w:val="00CB6E3C"/>
    <w:rsid w:val="00CB7ABA"/>
    <w:rsid w:val="00CC085C"/>
    <w:rsid w:val="00CC250D"/>
    <w:rsid w:val="00CE1AA5"/>
    <w:rsid w:val="00CE51B9"/>
    <w:rsid w:val="00CE53FD"/>
    <w:rsid w:val="00CE586D"/>
    <w:rsid w:val="00D0723F"/>
    <w:rsid w:val="00D07672"/>
    <w:rsid w:val="00D14871"/>
    <w:rsid w:val="00D23318"/>
    <w:rsid w:val="00D3239A"/>
    <w:rsid w:val="00D35FBA"/>
    <w:rsid w:val="00D42F20"/>
    <w:rsid w:val="00D459BA"/>
    <w:rsid w:val="00D47FBC"/>
    <w:rsid w:val="00D55BDD"/>
    <w:rsid w:val="00D66AF3"/>
    <w:rsid w:val="00D7193F"/>
    <w:rsid w:val="00D74A15"/>
    <w:rsid w:val="00D82398"/>
    <w:rsid w:val="00D85D29"/>
    <w:rsid w:val="00D951D7"/>
    <w:rsid w:val="00DA2415"/>
    <w:rsid w:val="00DA7D56"/>
    <w:rsid w:val="00DC1DE3"/>
    <w:rsid w:val="00DC35A8"/>
    <w:rsid w:val="00DD7DBE"/>
    <w:rsid w:val="00DE3401"/>
    <w:rsid w:val="00DE3D5D"/>
    <w:rsid w:val="00DE4E03"/>
    <w:rsid w:val="00DF64FB"/>
    <w:rsid w:val="00E028AC"/>
    <w:rsid w:val="00E066BB"/>
    <w:rsid w:val="00E1169E"/>
    <w:rsid w:val="00E17CE3"/>
    <w:rsid w:val="00E26625"/>
    <w:rsid w:val="00E32464"/>
    <w:rsid w:val="00E37509"/>
    <w:rsid w:val="00E4210C"/>
    <w:rsid w:val="00E4754A"/>
    <w:rsid w:val="00E50B0D"/>
    <w:rsid w:val="00E552A3"/>
    <w:rsid w:val="00E6072D"/>
    <w:rsid w:val="00E66E21"/>
    <w:rsid w:val="00E77A2A"/>
    <w:rsid w:val="00E84742"/>
    <w:rsid w:val="00EC268F"/>
    <w:rsid w:val="00ED33F6"/>
    <w:rsid w:val="00ED3625"/>
    <w:rsid w:val="00ED5455"/>
    <w:rsid w:val="00EE260C"/>
    <w:rsid w:val="00EE7930"/>
    <w:rsid w:val="00EF044F"/>
    <w:rsid w:val="00EF119C"/>
    <w:rsid w:val="00F16BA3"/>
    <w:rsid w:val="00F17BC2"/>
    <w:rsid w:val="00F34D9B"/>
    <w:rsid w:val="00F34F3D"/>
    <w:rsid w:val="00F404DD"/>
    <w:rsid w:val="00F41BBB"/>
    <w:rsid w:val="00F52FDA"/>
    <w:rsid w:val="00F56B40"/>
    <w:rsid w:val="00F8681C"/>
    <w:rsid w:val="00F9042A"/>
    <w:rsid w:val="00F91BB4"/>
    <w:rsid w:val="00FA23BD"/>
    <w:rsid w:val="00FA56D8"/>
    <w:rsid w:val="00FB04B1"/>
    <w:rsid w:val="00FB2927"/>
    <w:rsid w:val="00FB2E67"/>
    <w:rsid w:val="00FB3538"/>
    <w:rsid w:val="00FB4B4E"/>
    <w:rsid w:val="00FC6C0A"/>
    <w:rsid w:val="00FD0C5B"/>
    <w:rsid w:val="00FD3274"/>
    <w:rsid w:val="00FD68FB"/>
    <w:rsid w:val="00FE316B"/>
    <w:rsid w:val="00FE4D56"/>
    <w:rsid w:val="00FF12CF"/>
    <w:rsid w:val="00FF3106"/>
    <w:rsid w:val="030E49CE"/>
    <w:rsid w:val="15597637"/>
    <w:rsid w:val="26626BEA"/>
    <w:rsid w:val="2CE64684"/>
    <w:rsid w:val="315F6014"/>
    <w:rsid w:val="38BA649F"/>
    <w:rsid w:val="3C970E60"/>
    <w:rsid w:val="5DB744C7"/>
    <w:rsid w:val="6F4A29F4"/>
    <w:rsid w:val="710D27FA"/>
    <w:rsid w:val="78D45AD6"/>
    <w:rsid w:val="795E4D08"/>
    <w:rsid w:val="7CB17AB1"/>
    <w:rsid w:val="7F79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5FE4F"/>
  <w15:docId w15:val="{EBF2EC3B-6DA9-401E-AD03-DB291117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table" w:styleId="ad">
    <w:name w:val="Table Grid"/>
    <w:basedOn w:val="a1"/>
    <w:uiPriority w:val="39"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sz w:val="18"/>
      <w:szCs w:val="18"/>
    </w:rPr>
  </w:style>
  <w:style w:type="paragraph" w:styleId="af">
    <w:name w:val="List Paragraph"/>
    <w:basedOn w:val="a"/>
    <w:link w:val="af0"/>
    <w:uiPriority w:val="34"/>
    <w:qFormat/>
    <w:pPr>
      <w:ind w:firstLineChars="200" w:firstLine="420"/>
    </w:pPr>
  </w:style>
  <w:style w:type="character" w:customStyle="1" w:styleId="Char">
    <w:name w:val="列出段落 Char"/>
    <w:uiPriority w:val="34"/>
    <w:qFormat/>
    <w:rPr>
      <w:sz w:val="22"/>
      <w:lang w:val="en-GB" w:eastAsia="en-US"/>
    </w:rPr>
  </w:style>
  <w:style w:type="character" w:customStyle="1" w:styleId="af0">
    <w:name w:val="列出段落 字符"/>
    <w:link w:val="af"/>
    <w:uiPriority w:val="99"/>
    <w:qFormat/>
    <w:rPr>
      <w:sz w:val="21"/>
      <w:szCs w:val="22"/>
    </w:rPr>
  </w:style>
  <w:style w:type="character" w:customStyle="1" w:styleId="a4">
    <w:name w:val="批注文字 字符"/>
    <w:basedOn w:val="a0"/>
    <w:link w:val="a3"/>
    <w:qFormat/>
    <w:rPr>
      <w:sz w:val="21"/>
      <w:szCs w:val="22"/>
    </w:rPr>
  </w:style>
  <w:style w:type="character" w:customStyle="1" w:styleId="ac">
    <w:name w:val="批注主题 字符"/>
    <w:basedOn w:val="a4"/>
    <w:link w:val="ab"/>
    <w:qFormat/>
    <w:rPr>
      <w:b/>
      <w:bCs/>
      <w:sz w:val="21"/>
      <w:szCs w:val="22"/>
    </w:rPr>
  </w:style>
  <w:style w:type="paragraph" w:customStyle="1" w:styleId="1">
    <w:name w:val="修订1"/>
    <w:hidden/>
    <w:uiPriority w:val="99"/>
    <w:semiHidden/>
    <w:qFormat/>
    <w:rPr>
      <w:sz w:val="21"/>
      <w:szCs w:val="22"/>
    </w:rPr>
  </w:style>
  <w:style w:type="paragraph" w:styleId="af1">
    <w:name w:val="Body Text"/>
    <w:basedOn w:val="a"/>
    <w:link w:val="af2"/>
    <w:qFormat/>
    <w:rsid w:val="00C27398"/>
    <w:pPr>
      <w:widowControl/>
      <w:spacing w:line="360" w:lineRule="auto"/>
      <w:ind w:firstLineChars="257" w:firstLine="617"/>
    </w:pPr>
    <w:rPr>
      <w:rFonts w:cs="Arial"/>
      <w:iCs/>
      <w:sz w:val="24"/>
      <w:szCs w:val="28"/>
    </w:rPr>
  </w:style>
  <w:style w:type="character" w:customStyle="1" w:styleId="af2">
    <w:name w:val="正文文本 字符"/>
    <w:basedOn w:val="a0"/>
    <w:link w:val="af1"/>
    <w:qFormat/>
    <w:rsid w:val="00C27398"/>
    <w:rPr>
      <w:rFonts w:cs="Arial"/>
      <w:iCs/>
      <w:sz w:val="24"/>
      <w:szCs w:val="28"/>
    </w:rPr>
  </w:style>
  <w:style w:type="paragraph" w:styleId="af3">
    <w:name w:val="Normal Indent"/>
    <w:aliases w:val="正文缩进1,文本条款,正文非缩进,段1,四号,缩进,ALT+Z,特点,表正文,±êÌâ2,正文（首行缩进两字）1,悬挂,s4,正文不缩进,±êìa2,图标题,s4 Char,正文（首行缩进两字） Char Char Char Char Char Char Char,段落正文缩进,段落正文,Standardeinz,Standardeinz1,正文（首行缩进两字） Char Char Char Char Char Char Char Char Char,标题四,A正文缩进"/>
    <w:basedOn w:val="a"/>
    <w:link w:val="af4"/>
    <w:qFormat/>
    <w:rsid w:val="00C27398"/>
    <w:pPr>
      <w:widowControl/>
      <w:spacing w:line="276" w:lineRule="auto"/>
      <w:ind w:firstLineChars="193" w:firstLine="425"/>
      <w:jc w:val="left"/>
    </w:pPr>
    <w:rPr>
      <w:rFonts w:ascii="Book Antiqua" w:eastAsia="等线" w:hAnsi="Book Antiqua" w:cs="Arial"/>
      <w:sz w:val="22"/>
      <w:szCs w:val="20"/>
    </w:rPr>
  </w:style>
  <w:style w:type="character" w:customStyle="1" w:styleId="af4">
    <w:name w:val="正文缩进 字符"/>
    <w:aliases w:val="正文缩进1 字符,文本条款 字符,正文非缩进 字符,段1 字符,四号 字符,缩进 字符,ALT+Z 字符,特点 字符,表正文 字符,±êÌâ2 字符,正文（首行缩进两字）1 字符,悬挂 字符,s4 字符,正文不缩进 字符,±êìa2 字符,图标题 字符,s4 Char 字符,正文（首行缩进两字） Char Char Char Char Char Char Char 字符,段落正文缩进 字符,段落正文 字符,Standardeinz 字符,Standardeinz1 字符,标题四 字符"/>
    <w:link w:val="af3"/>
    <w:locked/>
    <w:rsid w:val="00C27398"/>
    <w:rPr>
      <w:rFonts w:ascii="Book Antiqua" w:eastAsia="等线" w:hAnsi="Book Antiqua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8</cp:revision>
  <cp:lastPrinted>2026-05-06T09:03:00Z</cp:lastPrinted>
  <dcterms:created xsi:type="dcterms:W3CDTF">2026-06-12T09:55:00Z</dcterms:created>
  <dcterms:modified xsi:type="dcterms:W3CDTF">2026-06-29T02:10:00Z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eyJoZGlkIjoiYmJiN2M1MTQ0MTU2MjljYWY2NzM2NzE0MjgzMDQ1OTEiLCJ1c2VySWQiOiIyNjMzNTgxODQifQ==</vt:lpwstr>
  </property>
  <property fmtid="{D5CDD505-2E9C-101B-9397-08002B2CF9AE}" pid="3" name="KSOProductBuildVer">
    <vt:lpwstr>2052-12.1.0.26375</vt:lpwstr>
  </property>
  <property fmtid="{D5CDD505-2E9C-101B-9397-08002B2CF9AE}" pid="4" name="ICV">
    <vt:lpwstr>5391F4FCFDC34DED87DA518394847DF5_13</vt:lpwstr>
  </property>
</Properties>
</file>