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82DF" w14:textId="77777777" w:rsidR="00933009" w:rsidRDefault="001C4E6E">
      <w:pPr>
        <w:spacing w:line="360" w:lineRule="auto"/>
        <w:jc w:val="center"/>
        <w:rPr>
          <w:rFonts w:ascii="方正小标宋简体" w:eastAsia="方正小标宋简体" w:hAnsi="方正小标宋简体"/>
          <w:sz w:val="32"/>
          <w:szCs w:val="21"/>
        </w:rPr>
      </w:pPr>
      <w:r>
        <w:rPr>
          <w:rFonts w:ascii="方正小标宋简体" w:eastAsia="方正小标宋简体" w:hAnsi="方正小标宋简体" w:hint="eastAsia"/>
          <w:sz w:val="32"/>
          <w:szCs w:val="21"/>
        </w:rPr>
        <w:fldChar w:fldCharType="begin"/>
      </w:r>
      <w:r>
        <w:rPr>
          <w:rFonts w:ascii="方正小标宋简体" w:eastAsia="方正小标宋简体" w:hAnsi="方正小标宋简体" w:hint="eastAsia"/>
          <w:sz w:val="32"/>
          <w:szCs w:val="21"/>
        </w:rPr>
        <w:instrText>ADDIN CNKISM.UserStyle</w:instrText>
      </w:r>
      <w:r>
        <w:rPr>
          <w:rFonts w:ascii="方正小标宋简体" w:eastAsia="方正小标宋简体" w:hAnsi="方正小标宋简体" w:hint="eastAsia"/>
          <w:sz w:val="32"/>
          <w:szCs w:val="21"/>
        </w:rPr>
        <w:fldChar w:fldCharType="end"/>
      </w:r>
      <w:r>
        <w:rPr>
          <w:rFonts w:ascii="方正小标宋简体" w:eastAsia="方正小标宋简体" w:hAnsi="方正小标宋简体" w:hint="eastAsia"/>
          <w:sz w:val="32"/>
          <w:szCs w:val="21"/>
        </w:rPr>
        <w:t>中国燃煤电厂和燃煤工业锅炉行业</w:t>
      </w:r>
    </w:p>
    <w:p w14:paraId="086782E0" w14:textId="77777777" w:rsidR="00933009" w:rsidRDefault="001C4E6E">
      <w:pPr>
        <w:spacing w:line="360" w:lineRule="auto"/>
        <w:jc w:val="center"/>
        <w:rPr>
          <w:rFonts w:ascii="方正小标宋简体" w:eastAsia="方正小标宋简体" w:hAnsi="方正小标宋简体"/>
          <w:sz w:val="32"/>
          <w:szCs w:val="21"/>
        </w:rPr>
      </w:pPr>
      <w:r>
        <w:rPr>
          <w:rFonts w:ascii="方正小标宋简体" w:eastAsia="方正小标宋简体" w:hAnsi="方正小标宋简体" w:hint="eastAsia"/>
          <w:sz w:val="32"/>
          <w:szCs w:val="21"/>
        </w:rPr>
        <w:t>大气汞减排及含汞废物产生及其环境风险研究</w:t>
      </w:r>
    </w:p>
    <w:p w14:paraId="086782E2" w14:textId="75166098" w:rsidR="00933009" w:rsidRDefault="001C4E6E">
      <w:pPr>
        <w:spacing w:line="360" w:lineRule="auto"/>
        <w:jc w:val="center"/>
        <w:rPr>
          <w:rFonts w:ascii="方正小标宋简体" w:eastAsia="方正小标宋简体" w:hAnsi="方正小标宋简体"/>
          <w:sz w:val="32"/>
          <w:szCs w:val="21"/>
        </w:rPr>
      </w:pPr>
      <w:r>
        <w:rPr>
          <w:rFonts w:ascii="方正小标宋简体" w:eastAsia="方正小标宋简体" w:hAnsi="方正小标宋简体" w:hint="eastAsia"/>
          <w:sz w:val="32"/>
          <w:szCs w:val="21"/>
        </w:rPr>
        <w:t>工作大纲</w:t>
      </w:r>
    </w:p>
    <w:p w14:paraId="086782E3" w14:textId="77777777" w:rsidR="00933009" w:rsidRDefault="001C4E6E">
      <w:pPr>
        <w:spacing w:line="360" w:lineRule="auto"/>
        <w:ind w:firstLineChars="200" w:firstLine="640"/>
        <w:jc w:val="left"/>
        <w:rPr>
          <w:rFonts w:ascii="黑体" w:eastAsia="黑体" w:hAnsi="黑体"/>
          <w:sz w:val="32"/>
          <w:szCs w:val="32"/>
        </w:rPr>
      </w:pPr>
      <w:r>
        <w:rPr>
          <w:rFonts w:ascii="黑体" w:eastAsia="黑体" w:hAnsi="黑体" w:hint="eastAsia"/>
          <w:sz w:val="32"/>
          <w:szCs w:val="32"/>
        </w:rPr>
        <w:t>一、项目背景</w:t>
      </w:r>
    </w:p>
    <w:p w14:paraId="086782E4" w14:textId="77777777" w:rsidR="00933009" w:rsidRDefault="001C4E6E">
      <w:pPr>
        <w:spacing w:line="360" w:lineRule="auto"/>
        <w:ind w:firstLineChars="200" w:firstLine="600"/>
        <w:rPr>
          <w:rFonts w:eastAsia="仿宋"/>
          <w:sz w:val="30"/>
          <w:szCs w:val="30"/>
        </w:rPr>
      </w:pPr>
      <w:r>
        <w:rPr>
          <w:rFonts w:eastAsia="仿宋"/>
          <w:sz w:val="30"/>
          <w:szCs w:val="30"/>
        </w:rPr>
        <w:t>《关于汞的水俣公约》（以下简称</w:t>
      </w:r>
      <w:r>
        <w:rPr>
          <w:rFonts w:eastAsia="仿宋_GB2312"/>
          <w:sz w:val="30"/>
          <w:szCs w:val="30"/>
        </w:rPr>
        <w:t>“</w:t>
      </w:r>
      <w:r>
        <w:rPr>
          <w:rFonts w:eastAsia="仿宋_GB2312"/>
          <w:sz w:val="30"/>
          <w:szCs w:val="30"/>
        </w:rPr>
        <w:t>公约</w:t>
      </w:r>
      <w:r>
        <w:rPr>
          <w:rFonts w:eastAsia="仿宋_GB2312"/>
          <w:sz w:val="30"/>
          <w:szCs w:val="30"/>
        </w:rPr>
        <w:t>”</w:t>
      </w:r>
      <w:r>
        <w:rPr>
          <w:rFonts w:eastAsia="仿宋"/>
          <w:sz w:val="30"/>
          <w:szCs w:val="30"/>
        </w:rPr>
        <w:t>）自</w:t>
      </w:r>
      <w:r>
        <w:rPr>
          <w:rFonts w:eastAsia="仿宋"/>
          <w:sz w:val="30"/>
          <w:szCs w:val="30"/>
        </w:rPr>
        <w:t>2017</w:t>
      </w:r>
      <w:r>
        <w:rPr>
          <w:rFonts w:eastAsia="仿宋"/>
          <w:sz w:val="30"/>
          <w:szCs w:val="30"/>
        </w:rPr>
        <w:t>年</w:t>
      </w:r>
      <w:r>
        <w:rPr>
          <w:rFonts w:eastAsia="仿宋"/>
          <w:sz w:val="30"/>
          <w:szCs w:val="30"/>
        </w:rPr>
        <w:t>8</w:t>
      </w:r>
      <w:r>
        <w:rPr>
          <w:rFonts w:eastAsia="仿宋"/>
          <w:sz w:val="30"/>
          <w:szCs w:val="30"/>
        </w:rPr>
        <w:t>月</w:t>
      </w:r>
      <w:r>
        <w:rPr>
          <w:rFonts w:eastAsia="仿宋"/>
          <w:sz w:val="30"/>
          <w:szCs w:val="30"/>
        </w:rPr>
        <w:t>16</w:t>
      </w:r>
      <w:r>
        <w:rPr>
          <w:rFonts w:eastAsia="仿宋"/>
          <w:sz w:val="30"/>
          <w:szCs w:val="30"/>
        </w:rPr>
        <w:t>日起生效。电石法</w:t>
      </w:r>
      <w:r>
        <w:rPr>
          <w:rFonts w:eastAsia="仿宋"/>
          <w:sz w:val="30"/>
          <w:szCs w:val="30"/>
        </w:rPr>
        <w:t>PVC</w:t>
      </w:r>
      <w:r>
        <w:rPr>
          <w:rFonts w:eastAsia="仿宋"/>
          <w:sz w:val="30"/>
          <w:szCs w:val="30"/>
        </w:rPr>
        <w:t>行业作为公约重点管控行业，公约对其提出了多项管控要求，为控制电石法</w:t>
      </w:r>
      <w:r>
        <w:rPr>
          <w:rFonts w:eastAsia="仿宋"/>
          <w:sz w:val="30"/>
          <w:szCs w:val="30"/>
        </w:rPr>
        <w:t>PVC</w:t>
      </w:r>
      <w:r>
        <w:rPr>
          <w:rFonts w:eastAsia="仿宋"/>
          <w:sz w:val="30"/>
          <w:szCs w:val="30"/>
        </w:rPr>
        <w:t>生产的汞使用和排放、推动无汞技术的工业化应用，我中心与联合国工业发展组织联合申请了</w:t>
      </w:r>
      <w:r>
        <w:rPr>
          <w:rFonts w:eastAsia="仿宋"/>
          <w:sz w:val="30"/>
          <w:szCs w:val="30"/>
        </w:rPr>
        <w:t>“</w:t>
      </w:r>
      <w:r>
        <w:rPr>
          <w:rFonts w:eastAsia="仿宋"/>
          <w:sz w:val="30"/>
          <w:szCs w:val="30"/>
        </w:rPr>
        <w:t>中国聚氯乙烯生产汞削减及最小化示范项目</w:t>
      </w:r>
      <w:r>
        <w:rPr>
          <w:rFonts w:eastAsia="仿宋"/>
          <w:sz w:val="30"/>
          <w:szCs w:val="30"/>
        </w:rPr>
        <w:t>”</w:t>
      </w:r>
      <w:r>
        <w:rPr>
          <w:rFonts w:eastAsia="仿宋"/>
          <w:sz w:val="30"/>
          <w:szCs w:val="30"/>
        </w:rPr>
        <w:t>。该项目旨在助力中国重点行业减少汞的使用和排放，推动重点行业履行公约。</w:t>
      </w:r>
    </w:p>
    <w:p w14:paraId="086782E5" w14:textId="77777777" w:rsidR="00933009" w:rsidRDefault="001C4E6E">
      <w:pPr>
        <w:spacing w:line="360" w:lineRule="auto"/>
        <w:ind w:firstLineChars="200" w:firstLine="600"/>
        <w:rPr>
          <w:rFonts w:eastAsia="仿宋"/>
          <w:sz w:val="30"/>
          <w:szCs w:val="30"/>
        </w:rPr>
      </w:pPr>
      <w:r>
        <w:rPr>
          <w:rFonts w:eastAsia="仿宋" w:hint="eastAsia"/>
          <w:sz w:val="30"/>
          <w:szCs w:val="30"/>
        </w:rPr>
        <w:t>大气汞减排和</w:t>
      </w:r>
      <w:r>
        <w:rPr>
          <w:rFonts w:eastAsia="仿宋"/>
          <w:sz w:val="30"/>
          <w:szCs w:val="30"/>
        </w:rPr>
        <w:t>含汞废物环境无害化处置是公约的重点目标，特别是针对公约重点</w:t>
      </w:r>
      <w:r>
        <w:rPr>
          <w:rFonts w:eastAsia="仿宋" w:hint="eastAsia"/>
          <w:sz w:val="30"/>
          <w:szCs w:val="30"/>
        </w:rPr>
        <w:t>管控</w:t>
      </w:r>
      <w:r>
        <w:rPr>
          <w:rFonts w:eastAsia="仿宋"/>
          <w:sz w:val="30"/>
          <w:szCs w:val="30"/>
        </w:rPr>
        <w:t>的燃煤电厂和燃煤工业锅炉</w:t>
      </w:r>
      <w:r>
        <w:rPr>
          <w:rFonts w:eastAsia="仿宋" w:hint="eastAsia"/>
          <w:sz w:val="30"/>
          <w:szCs w:val="30"/>
        </w:rPr>
        <w:t>行业，作为</w:t>
      </w:r>
      <w:r>
        <w:rPr>
          <w:rFonts w:eastAsia="仿宋"/>
          <w:sz w:val="30"/>
          <w:szCs w:val="30"/>
        </w:rPr>
        <w:t>大气汞及其化合物重点排放源</w:t>
      </w:r>
      <w:r>
        <w:rPr>
          <w:rFonts w:eastAsia="仿宋" w:hint="eastAsia"/>
          <w:sz w:val="30"/>
          <w:szCs w:val="30"/>
        </w:rPr>
        <w:t>，在其大气汞脱除过程中，产生的一般工业含汞固废的环境风险尚未形成系统的研究结论。为推广</w:t>
      </w:r>
      <w:r>
        <w:rPr>
          <w:rFonts w:eastAsia="仿宋" w:hint="eastAsia"/>
          <w:sz w:val="30"/>
          <w:szCs w:val="30"/>
        </w:rPr>
        <w:t>PVC</w:t>
      </w:r>
      <w:r>
        <w:rPr>
          <w:rFonts w:eastAsia="仿宋" w:hint="eastAsia"/>
          <w:sz w:val="30"/>
          <w:szCs w:val="30"/>
        </w:rPr>
        <w:t>行业含汞废物管理经验，降低燃煤源大气汞的排放和含汞废物中汞向环境的释放，助力中国含汞废物环境无害化管理和处置重点行业实现公约履约目标，本项目支持开展中国燃煤电厂和燃煤工业锅炉大气汞减排和含汞废物产生及其环境风险研究。</w:t>
      </w:r>
    </w:p>
    <w:p w14:paraId="086782E6" w14:textId="77777777" w:rsidR="00933009" w:rsidRDefault="001C4E6E">
      <w:pPr>
        <w:spacing w:line="360" w:lineRule="auto"/>
        <w:ind w:firstLineChars="200" w:firstLine="640"/>
        <w:jc w:val="left"/>
        <w:rPr>
          <w:rFonts w:eastAsia="黑体"/>
          <w:sz w:val="32"/>
          <w:szCs w:val="32"/>
        </w:rPr>
      </w:pPr>
      <w:r>
        <w:rPr>
          <w:rFonts w:eastAsia="黑体"/>
          <w:sz w:val="32"/>
          <w:szCs w:val="32"/>
        </w:rPr>
        <w:t>二、目标</w:t>
      </w:r>
    </w:p>
    <w:p w14:paraId="086782E7" w14:textId="77777777" w:rsidR="00933009" w:rsidRDefault="001C4E6E">
      <w:pPr>
        <w:spacing w:line="360" w:lineRule="auto"/>
        <w:ind w:firstLineChars="200" w:firstLine="600"/>
        <w:rPr>
          <w:rFonts w:eastAsia="仿宋"/>
          <w:sz w:val="30"/>
          <w:szCs w:val="30"/>
        </w:rPr>
      </w:pPr>
      <w:bookmarkStart w:id="0" w:name="OLE_LINK8"/>
      <w:bookmarkStart w:id="1" w:name="OLE_LINK7"/>
      <w:r>
        <w:rPr>
          <w:rFonts w:eastAsia="仿宋"/>
          <w:sz w:val="30"/>
          <w:szCs w:val="30"/>
        </w:rPr>
        <w:t>为支持公约</w:t>
      </w:r>
      <w:r>
        <w:rPr>
          <w:rFonts w:eastAsia="仿宋" w:hint="eastAsia"/>
          <w:sz w:val="30"/>
          <w:szCs w:val="30"/>
        </w:rPr>
        <w:t>大气汞减排和</w:t>
      </w:r>
      <w:r>
        <w:rPr>
          <w:rFonts w:eastAsia="仿宋"/>
          <w:sz w:val="30"/>
          <w:szCs w:val="30"/>
        </w:rPr>
        <w:t>汞废物环境无害化管理及</w:t>
      </w:r>
      <w:r>
        <w:rPr>
          <w:rFonts w:eastAsia="仿宋" w:hint="eastAsia"/>
          <w:sz w:val="30"/>
          <w:szCs w:val="30"/>
        </w:rPr>
        <w:t>处理</w:t>
      </w:r>
      <w:r>
        <w:rPr>
          <w:rFonts w:eastAsia="仿宋"/>
          <w:sz w:val="30"/>
          <w:szCs w:val="30"/>
        </w:rPr>
        <w:t>处置</w:t>
      </w:r>
      <w:r>
        <w:rPr>
          <w:rFonts w:eastAsia="仿宋" w:hint="eastAsia"/>
          <w:sz w:val="30"/>
          <w:szCs w:val="30"/>
        </w:rPr>
        <w:t>技术</w:t>
      </w:r>
      <w:r>
        <w:rPr>
          <w:rFonts w:eastAsia="仿宋"/>
          <w:sz w:val="30"/>
          <w:szCs w:val="30"/>
        </w:rPr>
        <w:t>示范前瞻性研究，拟委托一家技术支持单位，开展中国燃煤电厂和燃煤工业锅炉</w:t>
      </w:r>
      <w:r>
        <w:rPr>
          <w:rFonts w:eastAsia="仿宋" w:hint="eastAsia"/>
          <w:sz w:val="30"/>
          <w:szCs w:val="30"/>
        </w:rPr>
        <w:t>行业大气汞减排与</w:t>
      </w:r>
      <w:r>
        <w:rPr>
          <w:rFonts w:eastAsia="仿宋"/>
          <w:sz w:val="30"/>
          <w:szCs w:val="30"/>
        </w:rPr>
        <w:t>含汞</w:t>
      </w:r>
      <w:r>
        <w:rPr>
          <w:rFonts w:eastAsia="仿宋" w:hint="eastAsia"/>
          <w:sz w:val="30"/>
          <w:szCs w:val="30"/>
        </w:rPr>
        <w:t>废物环境无害化处理处置</w:t>
      </w:r>
      <w:r>
        <w:rPr>
          <w:rFonts w:eastAsia="仿宋"/>
          <w:sz w:val="30"/>
          <w:szCs w:val="30"/>
        </w:rPr>
        <w:t>现状</w:t>
      </w:r>
      <w:r>
        <w:rPr>
          <w:rFonts w:eastAsia="仿宋" w:hint="eastAsia"/>
          <w:sz w:val="30"/>
          <w:szCs w:val="30"/>
        </w:rPr>
        <w:t>梳理和</w:t>
      </w:r>
      <w:r>
        <w:rPr>
          <w:rFonts w:eastAsia="仿宋"/>
          <w:sz w:val="30"/>
          <w:szCs w:val="30"/>
        </w:rPr>
        <w:t>技术调研</w:t>
      </w:r>
      <w:r>
        <w:rPr>
          <w:rFonts w:eastAsia="仿宋" w:hint="eastAsia"/>
          <w:sz w:val="30"/>
          <w:szCs w:val="30"/>
        </w:rPr>
        <w:t>，</w:t>
      </w:r>
      <w:r>
        <w:rPr>
          <w:rFonts w:eastAsia="仿宋"/>
          <w:sz w:val="30"/>
          <w:szCs w:val="30"/>
        </w:rPr>
        <w:t>实测分析</w:t>
      </w:r>
      <w:r>
        <w:rPr>
          <w:rFonts w:eastAsia="仿宋" w:hint="eastAsia"/>
          <w:sz w:val="30"/>
          <w:szCs w:val="30"/>
        </w:rPr>
        <w:t>并</w:t>
      </w:r>
      <w:r>
        <w:rPr>
          <w:rFonts w:eastAsia="仿宋"/>
          <w:sz w:val="30"/>
          <w:szCs w:val="30"/>
        </w:rPr>
        <w:t>评估两个行业</w:t>
      </w:r>
      <w:r>
        <w:rPr>
          <w:rFonts w:eastAsia="仿宋" w:hint="eastAsia"/>
          <w:sz w:val="30"/>
          <w:szCs w:val="30"/>
        </w:rPr>
        <w:t>大气汞减排</w:t>
      </w:r>
      <w:r>
        <w:rPr>
          <w:rFonts w:eastAsia="仿宋"/>
          <w:sz w:val="30"/>
          <w:szCs w:val="30"/>
        </w:rPr>
        <w:t>协</w:t>
      </w:r>
      <w:r>
        <w:rPr>
          <w:rFonts w:eastAsia="仿宋"/>
          <w:sz w:val="30"/>
          <w:szCs w:val="30"/>
        </w:rPr>
        <w:lastRenderedPageBreak/>
        <w:t>同降碳效应</w:t>
      </w:r>
      <w:r>
        <w:rPr>
          <w:rFonts w:eastAsia="仿宋" w:hint="eastAsia"/>
          <w:sz w:val="30"/>
          <w:szCs w:val="30"/>
        </w:rPr>
        <w:t>和</w:t>
      </w:r>
      <w:r>
        <w:rPr>
          <w:rFonts w:ascii="仿宋" w:eastAsia="仿宋" w:hAnsi="仿宋"/>
          <w:sz w:val="30"/>
          <w:szCs w:val="30"/>
        </w:rPr>
        <w:t>“</w:t>
      </w:r>
      <w:r>
        <w:rPr>
          <w:rFonts w:eastAsia="仿宋"/>
          <w:sz w:val="30"/>
          <w:szCs w:val="30"/>
        </w:rPr>
        <w:t>双碳</w:t>
      </w:r>
      <w:r>
        <w:rPr>
          <w:rFonts w:ascii="仿宋" w:eastAsia="仿宋" w:hAnsi="仿宋"/>
          <w:sz w:val="30"/>
          <w:szCs w:val="30"/>
        </w:rPr>
        <w:t>”</w:t>
      </w:r>
      <w:r>
        <w:rPr>
          <w:rFonts w:eastAsia="仿宋"/>
          <w:sz w:val="30"/>
          <w:szCs w:val="30"/>
        </w:rPr>
        <w:t>政策对大气汞排放及含汞废物环境风险</w:t>
      </w:r>
      <w:r>
        <w:rPr>
          <w:rFonts w:eastAsia="仿宋" w:hint="eastAsia"/>
          <w:sz w:val="30"/>
          <w:szCs w:val="30"/>
        </w:rPr>
        <w:t>降低</w:t>
      </w:r>
      <w:r>
        <w:rPr>
          <w:rFonts w:eastAsia="仿宋"/>
          <w:sz w:val="30"/>
          <w:szCs w:val="30"/>
        </w:rPr>
        <w:t>的协同影响，为中国</w:t>
      </w:r>
      <w:r>
        <w:rPr>
          <w:rFonts w:eastAsia="仿宋" w:hint="eastAsia"/>
          <w:sz w:val="30"/>
          <w:szCs w:val="30"/>
        </w:rPr>
        <w:t>燃煤电厂和燃煤工业锅炉行业大气汞减排及</w:t>
      </w:r>
      <w:r>
        <w:rPr>
          <w:rFonts w:eastAsia="仿宋"/>
          <w:sz w:val="30"/>
          <w:szCs w:val="30"/>
        </w:rPr>
        <w:t>含汞</w:t>
      </w:r>
      <w:r>
        <w:rPr>
          <w:rFonts w:eastAsia="仿宋" w:hint="eastAsia"/>
          <w:sz w:val="30"/>
          <w:szCs w:val="30"/>
        </w:rPr>
        <w:t>废物</w:t>
      </w:r>
      <w:r>
        <w:rPr>
          <w:rFonts w:eastAsia="仿宋"/>
          <w:sz w:val="30"/>
          <w:szCs w:val="30"/>
        </w:rPr>
        <w:t>环境无害化管理及处置</w:t>
      </w:r>
      <w:r>
        <w:rPr>
          <w:rFonts w:eastAsia="仿宋" w:hint="eastAsia"/>
          <w:sz w:val="30"/>
          <w:szCs w:val="30"/>
        </w:rPr>
        <w:t>技术</w:t>
      </w:r>
      <w:r>
        <w:rPr>
          <w:rFonts w:eastAsia="仿宋"/>
          <w:sz w:val="30"/>
          <w:szCs w:val="30"/>
        </w:rPr>
        <w:t>示范提供支持。为此，特制定本工作大纲。</w:t>
      </w:r>
    </w:p>
    <w:bookmarkEnd w:id="0"/>
    <w:bookmarkEnd w:id="1"/>
    <w:p w14:paraId="086782E8" w14:textId="77777777" w:rsidR="00933009" w:rsidRDefault="001C4E6E">
      <w:pPr>
        <w:spacing w:line="360" w:lineRule="auto"/>
        <w:ind w:firstLineChars="200" w:firstLine="640"/>
        <w:jc w:val="left"/>
        <w:rPr>
          <w:rFonts w:eastAsia="黑体"/>
          <w:sz w:val="32"/>
          <w:szCs w:val="32"/>
        </w:rPr>
      </w:pPr>
      <w:r>
        <w:rPr>
          <w:rFonts w:eastAsia="黑体"/>
          <w:sz w:val="32"/>
          <w:szCs w:val="32"/>
        </w:rPr>
        <w:t>三、主要内容</w:t>
      </w:r>
    </w:p>
    <w:p w14:paraId="086782E9" w14:textId="77777777" w:rsidR="00933009" w:rsidRDefault="001C4E6E">
      <w:pPr>
        <w:spacing w:line="360" w:lineRule="auto"/>
        <w:ind w:firstLineChars="200" w:firstLine="600"/>
        <w:rPr>
          <w:rFonts w:eastAsia="仿宋"/>
          <w:bCs/>
          <w:sz w:val="30"/>
          <w:szCs w:val="30"/>
        </w:rPr>
      </w:pPr>
      <w:r>
        <w:rPr>
          <w:rFonts w:eastAsia="仿宋"/>
          <w:bCs/>
          <w:sz w:val="30"/>
          <w:szCs w:val="30"/>
        </w:rPr>
        <w:t>本项目将委托一家机构，围绕中国燃煤电厂和燃煤工业锅炉</w:t>
      </w:r>
      <w:r>
        <w:rPr>
          <w:rFonts w:eastAsia="仿宋" w:hint="eastAsia"/>
          <w:bCs/>
          <w:sz w:val="30"/>
          <w:szCs w:val="30"/>
        </w:rPr>
        <w:t>大气汞减排与</w:t>
      </w:r>
      <w:r>
        <w:rPr>
          <w:rFonts w:eastAsia="仿宋"/>
          <w:bCs/>
          <w:sz w:val="30"/>
          <w:szCs w:val="30"/>
        </w:rPr>
        <w:t>含汞废物环境风险研究开展以下工作：</w:t>
      </w:r>
    </w:p>
    <w:p w14:paraId="086782EA" w14:textId="77777777" w:rsidR="00933009" w:rsidRDefault="001C4E6E">
      <w:pPr>
        <w:spacing w:line="360" w:lineRule="auto"/>
        <w:ind w:firstLineChars="200" w:firstLine="643"/>
        <w:rPr>
          <w:rFonts w:eastAsia="楷体"/>
          <w:b/>
          <w:sz w:val="32"/>
          <w:szCs w:val="32"/>
        </w:rPr>
      </w:pPr>
      <w:r>
        <w:rPr>
          <w:rFonts w:eastAsia="楷体"/>
          <w:b/>
          <w:sz w:val="32"/>
          <w:szCs w:val="32"/>
        </w:rPr>
        <w:t>（一）开展中国燃煤电厂和燃煤工业锅炉</w:t>
      </w:r>
      <w:r>
        <w:rPr>
          <w:rFonts w:eastAsia="楷体" w:hint="eastAsia"/>
          <w:b/>
          <w:sz w:val="32"/>
          <w:szCs w:val="32"/>
        </w:rPr>
        <w:t>行业大气汞排放和</w:t>
      </w:r>
      <w:r>
        <w:rPr>
          <w:rFonts w:eastAsia="楷体"/>
          <w:b/>
          <w:sz w:val="32"/>
          <w:szCs w:val="32"/>
        </w:rPr>
        <w:t>含汞</w:t>
      </w:r>
      <w:r>
        <w:rPr>
          <w:rFonts w:eastAsia="楷体" w:hint="eastAsia"/>
          <w:b/>
          <w:sz w:val="32"/>
          <w:szCs w:val="32"/>
        </w:rPr>
        <w:t>废物</w:t>
      </w:r>
      <w:r>
        <w:rPr>
          <w:rFonts w:eastAsia="楷体"/>
          <w:b/>
          <w:sz w:val="32"/>
          <w:szCs w:val="32"/>
        </w:rPr>
        <w:t>环境无害化</w:t>
      </w:r>
      <w:r>
        <w:rPr>
          <w:rFonts w:eastAsia="楷体" w:hint="eastAsia"/>
          <w:b/>
          <w:sz w:val="32"/>
          <w:szCs w:val="32"/>
        </w:rPr>
        <w:t>管控</w:t>
      </w:r>
      <w:r>
        <w:rPr>
          <w:rFonts w:eastAsia="楷体"/>
          <w:b/>
          <w:sz w:val="32"/>
          <w:szCs w:val="32"/>
        </w:rPr>
        <w:t>现状</w:t>
      </w:r>
      <w:r>
        <w:rPr>
          <w:rFonts w:eastAsia="楷体" w:hint="eastAsia"/>
          <w:b/>
          <w:sz w:val="32"/>
          <w:szCs w:val="32"/>
        </w:rPr>
        <w:t>梳理</w:t>
      </w:r>
    </w:p>
    <w:p w14:paraId="086782EB" w14:textId="77777777" w:rsidR="00933009" w:rsidRDefault="001C4E6E">
      <w:pPr>
        <w:spacing w:line="360" w:lineRule="auto"/>
        <w:ind w:firstLineChars="200" w:firstLine="600"/>
        <w:rPr>
          <w:rFonts w:eastAsia="仿宋"/>
          <w:sz w:val="30"/>
          <w:szCs w:val="30"/>
        </w:rPr>
      </w:pPr>
      <w:r>
        <w:rPr>
          <w:rFonts w:eastAsia="仿宋"/>
          <w:sz w:val="30"/>
          <w:szCs w:val="30"/>
        </w:rPr>
        <w:t>梳理分析中国燃煤电厂和工业锅炉</w:t>
      </w:r>
      <w:r>
        <w:rPr>
          <w:rFonts w:eastAsia="仿宋" w:hint="eastAsia"/>
          <w:sz w:val="30"/>
          <w:szCs w:val="30"/>
        </w:rPr>
        <w:t>行业中处理汞和</w:t>
      </w:r>
      <w:r>
        <w:rPr>
          <w:rFonts w:eastAsia="仿宋" w:hint="eastAsia"/>
          <w:sz w:val="30"/>
          <w:szCs w:val="30"/>
        </w:rPr>
        <w:t>CO</w:t>
      </w:r>
      <w:r>
        <w:rPr>
          <w:rFonts w:eastAsia="仿宋" w:hint="eastAsia"/>
          <w:sz w:val="30"/>
          <w:szCs w:val="30"/>
          <w:vertAlign w:val="subscript"/>
        </w:rPr>
        <w:t>2</w:t>
      </w:r>
      <w:r>
        <w:rPr>
          <w:rFonts w:eastAsia="仿宋" w:hint="eastAsia"/>
          <w:sz w:val="30"/>
          <w:szCs w:val="30"/>
        </w:rPr>
        <w:t>相关的现有和新兴多污染物控制技术</w:t>
      </w:r>
      <w:r>
        <w:rPr>
          <w:rFonts w:eastAsia="仿宋"/>
          <w:sz w:val="30"/>
          <w:szCs w:val="30"/>
        </w:rPr>
        <w:t>，识别燃煤电厂和工业锅炉主流污控技术组合下的</w:t>
      </w:r>
      <w:r>
        <w:rPr>
          <w:rFonts w:eastAsia="仿宋" w:hint="eastAsia"/>
          <w:sz w:val="30"/>
          <w:szCs w:val="30"/>
        </w:rPr>
        <w:t>所有</w:t>
      </w:r>
      <w:r>
        <w:rPr>
          <w:rFonts w:eastAsia="仿宋"/>
          <w:sz w:val="30"/>
          <w:szCs w:val="30"/>
        </w:rPr>
        <w:t>含汞</w:t>
      </w:r>
      <w:r>
        <w:rPr>
          <w:rFonts w:eastAsia="仿宋" w:hint="eastAsia"/>
          <w:sz w:val="30"/>
          <w:szCs w:val="30"/>
        </w:rPr>
        <w:t>废物</w:t>
      </w:r>
      <w:r>
        <w:rPr>
          <w:rFonts w:eastAsia="仿宋"/>
          <w:sz w:val="30"/>
          <w:szCs w:val="30"/>
        </w:rPr>
        <w:t>产生节点及废物类型；梳理分析国内外发布的</w:t>
      </w:r>
      <w:r>
        <w:rPr>
          <w:rFonts w:eastAsia="仿宋" w:hint="eastAsia"/>
          <w:sz w:val="30"/>
          <w:szCs w:val="30"/>
        </w:rPr>
        <w:t>大气汞和含汞</w:t>
      </w:r>
      <w:r>
        <w:rPr>
          <w:rFonts w:eastAsia="仿宋"/>
          <w:sz w:val="30"/>
          <w:szCs w:val="30"/>
        </w:rPr>
        <w:t>废物</w:t>
      </w:r>
      <w:r>
        <w:rPr>
          <w:rFonts w:eastAsia="仿宋" w:hint="eastAsia"/>
          <w:sz w:val="30"/>
          <w:szCs w:val="30"/>
        </w:rPr>
        <w:t>管控</w:t>
      </w:r>
      <w:r>
        <w:rPr>
          <w:rFonts w:eastAsia="仿宋"/>
          <w:sz w:val="30"/>
          <w:szCs w:val="30"/>
        </w:rPr>
        <w:t>相关政策，对照公约</w:t>
      </w:r>
      <w:r>
        <w:rPr>
          <w:rFonts w:eastAsia="仿宋" w:hint="eastAsia"/>
          <w:sz w:val="30"/>
          <w:szCs w:val="30"/>
        </w:rPr>
        <w:t>第八条和</w:t>
      </w:r>
      <w:r>
        <w:rPr>
          <w:rFonts w:eastAsia="仿宋"/>
          <w:sz w:val="30"/>
          <w:szCs w:val="30"/>
        </w:rPr>
        <w:t>第十一条要求，分析中国燃煤电厂和燃煤工业锅炉</w:t>
      </w:r>
      <w:r>
        <w:rPr>
          <w:rFonts w:eastAsia="仿宋" w:hint="eastAsia"/>
          <w:sz w:val="30"/>
          <w:szCs w:val="30"/>
        </w:rPr>
        <w:t>大气汞排放与</w:t>
      </w:r>
      <w:r>
        <w:rPr>
          <w:rFonts w:eastAsia="仿宋"/>
          <w:sz w:val="30"/>
          <w:szCs w:val="30"/>
        </w:rPr>
        <w:t>含汞废物环境无害化管理与处置的履约差距和需求，对比我国与国外其他国家在</w:t>
      </w:r>
      <w:r>
        <w:rPr>
          <w:rFonts w:eastAsia="仿宋" w:hint="eastAsia"/>
          <w:sz w:val="30"/>
          <w:szCs w:val="30"/>
        </w:rPr>
        <w:t>大气汞排放和</w:t>
      </w:r>
      <w:r>
        <w:rPr>
          <w:rFonts w:eastAsia="仿宋"/>
          <w:sz w:val="30"/>
          <w:szCs w:val="30"/>
        </w:rPr>
        <w:t>含汞废物无害化管控要求上的区别。</w:t>
      </w:r>
    </w:p>
    <w:p w14:paraId="086782EC" w14:textId="77777777" w:rsidR="00933009" w:rsidRDefault="001C4E6E">
      <w:pPr>
        <w:spacing w:line="360" w:lineRule="auto"/>
        <w:ind w:firstLineChars="200" w:firstLine="643"/>
        <w:rPr>
          <w:rFonts w:eastAsia="楷体"/>
          <w:b/>
          <w:sz w:val="32"/>
          <w:szCs w:val="32"/>
        </w:rPr>
      </w:pPr>
      <w:r>
        <w:rPr>
          <w:rFonts w:eastAsia="楷体"/>
          <w:b/>
          <w:sz w:val="32"/>
          <w:szCs w:val="32"/>
        </w:rPr>
        <w:t>（二）开展中国燃煤电厂和燃煤工业锅炉</w:t>
      </w:r>
      <w:r>
        <w:rPr>
          <w:rFonts w:eastAsia="楷体" w:hint="eastAsia"/>
          <w:b/>
          <w:sz w:val="32"/>
          <w:szCs w:val="32"/>
        </w:rPr>
        <w:t>大气汞和</w:t>
      </w:r>
      <w:r>
        <w:rPr>
          <w:rFonts w:eastAsia="楷体"/>
          <w:b/>
          <w:sz w:val="32"/>
          <w:szCs w:val="32"/>
        </w:rPr>
        <w:t>含汞</w:t>
      </w:r>
      <w:r>
        <w:rPr>
          <w:rFonts w:eastAsia="楷体" w:hint="eastAsia"/>
          <w:b/>
          <w:sz w:val="32"/>
          <w:szCs w:val="32"/>
        </w:rPr>
        <w:t>废物</w:t>
      </w:r>
      <w:r>
        <w:rPr>
          <w:rFonts w:eastAsia="楷体"/>
          <w:b/>
          <w:sz w:val="32"/>
          <w:szCs w:val="32"/>
        </w:rPr>
        <w:t>处置</w:t>
      </w:r>
      <w:r>
        <w:rPr>
          <w:rFonts w:eastAsia="楷体" w:hint="eastAsia"/>
          <w:b/>
          <w:sz w:val="32"/>
          <w:szCs w:val="32"/>
        </w:rPr>
        <w:t>技术及减排成效</w:t>
      </w:r>
      <w:r>
        <w:rPr>
          <w:rFonts w:eastAsia="楷体"/>
          <w:b/>
          <w:sz w:val="32"/>
          <w:szCs w:val="32"/>
        </w:rPr>
        <w:t>调研</w:t>
      </w:r>
    </w:p>
    <w:p w14:paraId="086782ED" w14:textId="77777777" w:rsidR="00933009" w:rsidRDefault="001C4E6E">
      <w:pPr>
        <w:spacing w:line="360" w:lineRule="auto"/>
        <w:ind w:firstLineChars="200" w:firstLine="600"/>
        <w:rPr>
          <w:rFonts w:eastAsia="仿宋"/>
          <w:sz w:val="30"/>
          <w:szCs w:val="30"/>
        </w:rPr>
      </w:pPr>
      <w:r>
        <w:rPr>
          <w:rFonts w:eastAsia="仿宋"/>
          <w:sz w:val="30"/>
          <w:szCs w:val="30"/>
        </w:rPr>
        <w:t>梳理分析中国燃煤电厂和燃煤工业锅炉</w:t>
      </w:r>
      <w:r>
        <w:rPr>
          <w:rFonts w:eastAsia="仿宋" w:hint="eastAsia"/>
          <w:sz w:val="30"/>
          <w:szCs w:val="30"/>
        </w:rPr>
        <w:t>行业大气汞减排和含汞废物</w:t>
      </w:r>
      <w:r>
        <w:rPr>
          <w:rFonts w:eastAsia="仿宋"/>
          <w:sz w:val="30"/>
          <w:szCs w:val="30"/>
        </w:rPr>
        <w:t>环境无害化处置技术，结合国外</w:t>
      </w:r>
      <w:r>
        <w:rPr>
          <w:rFonts w:eastAsia="仿宋" w:hint="eastAsia"/>
          <w:sz w:val="30"/>
          <w:szCs w:val="30"/>
        </w:rPr>
        <w:t>大气汞和含汞</w:t>
      </w:r>
      <w:r>
        <w:rPr>
          <w:rFonts w:eastAsia="仿宋"/>
          <w:sz w:val="30"/>
          <w:szCs w:val="30"/>
        </w:rPr>
        <w:t>废物环境无害化处置技术</w:t>
      </w:r>
      <w:r>
        <w:rPr>
          <w:rFonts w:eastAsia="仿宋" w:hint="eastAsia"/>
          <w:sz w:val="30"/>
          <w:szCs w:val="30"/>
        </w:rPr>
        <w:t>最佳实践经验</w:t>
      </w:r>
      <w:r>
        <w:rPr>
          <w:rFonts w:eastAsia="仿宋"/>
          <w:sz w:val="30"/>
          <w:szCs w:val="30"/>
        </w:rPr>
        <w:t>，从技术原理、技术适用性、技术成熟度等方面，总结燃煤电厂和燃煤工业锅炉典型</w:t>
      </w:r>
      <w:r>
        <w:rPr>
          <w:rFonts w:eastAsia="仿宋" w:hint="eastAsia"/>
          <w:sz w:val="30"/>
          <w:szCs w:val="30"/>
        </w:rPr>
        <w:t>大气汞减排和</w:t>
      </w:r>
      <w:r>
        <w:rPr>
          <w:rFonts w:eastAsia="仿宋"/>
          <w:sz w:val="30"/>
          <w:szCs w:val="30"/>
        </w:rPr>
        <w:t>含汞</w:t>
      </w:r>
      <w:r>
        <w:rPr>
          <w:rFonts w:eastAsia="仿宋"/>
          <w:sz w:val="30"/>
          <w:szCs w:val="30"/>
        </w:rPr>
        <w:lastRenderedPageBreak/>
        <w:t>废物环境无害化处置技术研究及应用进展</w:t>
      </w:r>
      <w:r>
        <w:rPr>
          <w:rFonts w:eastAsia="仿宋" w:hint="eastAsia"/>
          <w:sz w:val="30"/>
          <w:szCs w:val="30"/>
        </w:rPr>
        <w:t>与减排成效</w:t>
      </w:r>
      <w:r w:rsidRPr="00556BDD">
        <w:rPr>
          <w:rFonts w:eastAsia="仿宋" w:hint="eastAsia"/>
          <w:sz w:val="30"/>
          <w:szCs w:val="30"/>
        </w:rPr>
        <w:t>。</w:t>
      </w:r>
    </w:p>
    <w:p w14:paraId="086782EE" w14:textId="77777777" w:rsidR="00933009" w:rsidRDefault="001C4E6E">
      <w:pPr>
        <w:spacing w:line="360" w:lineRule="auto"/>
        <w:ind w:firstLineChars="200" w:firstLine="643"/>
        <w:rPr>
          <w:rFonts w:eastAsia="楷体"/>
          <w:b/>
          <w:sz w:val="32"/>
          <w:szCs w:val="32"/>
        </w:rPr>
      </w:pPr>
      <w:r>
        <w:rPr>
          <w:rFonts w:eastAsia="楷体"/>
          <w:b/>
          <w:sz w:val="32"/>
          <w:szCs w:val="32"/>
        </w:rPr>
        <w:t>（三）开展中国典型燃煤电厂和燃煤工业锅炉</w:t>
      </w:r>
      <w:r>
        <w:rPr>
          <w:rFonts w:eastAsia="楷体" w:hint="eastAsia"/>
          <w:b/>
          <w:sz w:val="32"/>
          <w:szCs w:val="32"/>
        </w:rPr>
        <w:t>大气汞排放及</w:t>
      </w:r>
      <w:r>
        <w:rPr>
          <w:rFonts w:eastAsia="楷体"/>
          <w:b/>
          <w:sz w:val="32"/>
          <w:szCs w:val="32"/>
        </w:rPr>
        <w:t>含汞废物实测分析及环境风险评估研究</w:t>
      </w:r>
    </w:p>
    <w:p w14:paraId="086782EF" w14:textId="1971548C" w:rsidR="00933009" w:rsidRDefault="001C4E6E">
      <w:pPr>
        <w:spacing w:line="360" w:lineRule="auto"/>
        <w:ind w:firstLineChars="200" w:firstLine="600"/>
        <w:rPr>
          <w:rFonts w:eastAsia="仿宋"/>
          <w:sz w:val="30"/>
          <w:szCs w:val="30"/>
        </w:rPr>
      </w:pPr>
      <w:r>
        <w:rPr>
          <w:rFonts w:eastAsia="仿宋"/>
          <w:sz w:val="30"/>
          <w:szCs w:val="30"/>
        </w:rPr>
        <w:t>结合</w:t>
      </w:r>
      <w:r>
        <w:rPr>
          <w:rFonts w:eastAsia="仿宋" w:hint="eastAsia"/>
          <w:sz w:val="30"/>
          <w:szCs w:val="30"/>
        </w:rPr>
        <w:t>大气汞排放及</w:t>
      </w:r>
      <w:r>
        <w:rPr>
          <w:rFonts w:eastAsia="仿宋"/>
          <w:sz w:val="30"/>
          <w:szCs w:val="30"/>
        </w:rPr>
        <w:t>含汞废物产生节点及废物类型识别</w:t>
      </w:r>
      <w:r>
        <w:rPr>
          <w:rFonts w:eastAsia="仿宋" w:hint="eastAsia"/>
          <w:sz w:val="30"/>
          <w:szCs w:val="30"/>
        </w:rPr>
        <w:t>结果</w:t>
      </w:r>
      <w:r>
        <w:rPr>
          <w:rFonts w:eastAsia="仿宋"/>
          <w:sz w:val="30"/>
          <w:szCs w:val="30"/>
        </w:rPr>
        <w:t>，</w:t>
      </w:r>
      <w:r w:rsidR="00324697" w:rsidRPr="00324697">
        <w:rPr>
          <w:rFonts w:eastAsia="仿宋" w:hint="eastAsia"/>
          <w:sz w:val="30"/>
          <w:szCs w:val="30"/>
        </w:rPr>
        <w:t>选择采用袋式除尘、湿法烟气脱硫和选择性催化还原脱硝等主流污控技术的有代表性的燃煤电厂和燃煤工业锅炉各</w:t>
      </w:r>
      <w:r>
        <w:rPr>
          <w:rFonts w:eastAsia="仿宋"/>
          <w:sz w:val="30"/>
          <w:szCs w:val="30"/>
        </w:rPr>
        <w:t>至少</w:t>
      </w:r>
      <w:r>
        <w:rPr>
          <w:rFonts w:eastAsia="仿宋"/>
          <w:sz w:val="30"/>
          <w:szCs w:val="30"/>
        </w:rPr>
        <w:t>3</w:t>
      </w:r>
      <w:r>
        <w:rPr>
          <w:rFonts w:eastAsia="仿宋"/>
          <w:sz w:val="30"/>
          <w:szCs w:val="30"/>
        </w:rPr>
        <w:t>家</w:t>
      </w:r>
      <w:r w:rsidR="00324697">
        <w:rPr>
          <w:rFonts w:eastAsia="仿宋" w:hint="eastAsia"/>
          <w:sz w:val="30"/>
          <w:szCs w:val="30"/>
        </w:rPr>
        <w:t>，</w:t>
      </w:r>
      <w:r>
        <w:rPr>
          <w:rFonts w:eastAsia="仿宋"/>
          <w:sz w:val="30"/>
          <w:szCs w:val="30"/>
        </w:rPr>
        <w:t>开展</w:t>
      </w:r>
      <w:r>
        <w:rPr>
          <w:rFonts w:eastAsia="仿宋" w:hint="eastAsia"/>
          <w:sz w:val="30"/>
          <w:szCs w:val="30"/>
        </w:rPr>
        <w:t>大气汞排放实测及</w:t>
      </w:r>
      <w:r>
        <w:rPr>
          <w:rFonts w:eastAsia="仿宋"/>
          <w:sz w:val="30"/>
          <w:szCs w:val="30"/>
        </w:rPr>
        <w:t>含汞废物采样分析</w:t>
      </w:r>
      <w:r w:rsidR="00324697">
        <w:rPr>
          <w:rFonts w:eastAsia="仿宋" w:hint="eastAsia"/>
          <w:sz w:val="30"/>
          <w:szCs w:val="30"/>
        </w:rPr>
        <w:t>，</w:t>
      </w:r>
      <w:r>
        <w:rPr>
          <w:rFonts w:eastAsia="仿宋" w:hint="eastAsia"/>
          <w:sz w:val="30"/>
          <w:szCs w:val="30"/>
        </w:rPr>
        <w:t>选定的燃煤电厂和燃煤锅炉应与项目组沟通确定，并应包括多种锅炉规模和煤种。现场测试方案应遵循国际公认的汞采样和分析标准，以确保可比性。</w:t>
      </w:r>
      <w:r>
        <w:rPr>
          <w:rFonts w:eastAsia="仿宋"/>
          <w:sz w:val="30"/>
          <w:szCs w:val="30"/>
        </w:rPr>
        <w:t>基于实验室化学分析检测结果，明确</w:t>
      </w:r>
      <w:r>
        <w:rPr>
          <w:rFonts w:eastAsia="仿宋" w:hint="eastAsia"/>
          <w:sz w:val="30"/>
          <w:szCs w:val="30"/>
        </w:rPr>
        <w:t>大气汞排放水平及</w:t>
      </w:r>
      <w:r>
        <w:rPr>
          <w:rFonts w:eastAsia="仿宋"/>
          <w:sz w:val="30"/>
          <w:szCs w:val="30"/>
        </w:rPr>
        <w:t>含汞废物中汞的含量水平及赋存形态</w:t>
      </w:r>
      <w:r>
        <w:rPr>
          <w:rFonts w:eastAsia="仿宋" w:hint="eastAsia"/>
          <w:sz w:val="30"/>
          <w:szCs w:val="30"/>
        </w:rPr>
        <w:t>并评估其迁移性和浸出率，对比分析所有含汞废物的汞含量与公约汞废物阈值（</w:t>
      </w:r>
      <w:r>
        <w:rPr>
          <w:rFonts w:eastAsia="仿宋" w:hint="eastAsia"/>
          <w:sz w:val="30"/>
          <w:szCs w:val="30"/>
        </w:rPr>
        <w:t>15 mg/kg</w:t>
      </w:r>
      <w:r>
        <w:rPr>
          <w:rFonts w:eastAsia="仿宋" w:hint="eastAsia"/>
          <w:sz w:val="30"/>
          <w:szCs w:val="30"/>
        </w:rPr>
        <w:t>）的关联性和实际适用性</w:t>
      </w:r>
      <w:r>
        <w:rPr>
          <w:rFonts w:eastAsia="仿宋"/>
          <w:sz w:val="30"/>
          <w:szCs w:val="30"/>
        </w:rPr>
        <w:t>；综合考虑汞含量水平、赋存形态、汞危害性等因子，采用合理的方法对含汞废物进行环境风险分析。</w:t>
      </w:r>
    </w:p>
    <w:p w14:paraId="086782F0" w14:textId="77777777" w:rsidR="00933009" w:rsidRDefault="001C4E6E">
      <w:pPr>
        <w:spacing w:line="360" w:lineRule="auto"/>
        <w:ind w:firstLineChars="200" w:firstLine="643"/>
        <w:rPr>
          <w:rFonts w:eastAsia="楷体"/>
          <w:b/>
          <w:sz w:val="32"/>
          <w:szCs w:val="32"/>
        </w:rPr>
      </w:pPr>
      <w:r>
        <w:rPr>
          <w:rFonts w:eastAsia="楷体"/>
          <w:b/>
          <w:sz w:val="32"/>
          <w:szCs w:val="32"/>
        </w:rPr>
        <w:t>（四）</w:t>
      </w:r>
      <w:r>
        <w:rPr>
          <w:rFonts w:eastAsia="楷体" w:hint="eastAsia"/>
          <w:b/>
          <w:sz w:val="32"/>
          <w:szCs w:val="32"/>
        </w:rPr>
        <w:t>开展减汞及“双碳”政策实施对</w:t>
      </w:r>
      <w:r>
        <w:rPr>
          <w:rFonts w:eastAsia="楷体"/>
          <w:b/>
          <w:sz w:val="32"/>
          <w:szCs w:val="32"/>
        </w:rPr>
        <w:t>中国燃煤电厂和燃煤工业锅炉</w:t>
      </w:r>
      <w:r>
        <w:rPr>
          <w:rFonts w:eastAsia="楷体" w:hint="eastAsia"/>
          <w:b/>
          <w:sz w:val="32"/>
          <w:szCs w:val="32"/>
        </w:rPr>
        <w:t>大气汞排放和协同降碳分析</w:t>
      </w:r>
    </w:p>
    <w:p w14:paraId="1FD484D6" w14:textId="77777777" w:rsidR="00933009" w:rsidRDefault="001C4E6E">
      <w:pPr>
        <w:spacing w:line="360" w:lineRule="auto"/>
        <w:ind w:firstLineChars="200" w:firstLine="600"/>
        <w:rPr>
          <w:rFonts w:eastAsia="仿宋"/>
          <w:sz w:val="30"/>
          <w:szCs w:val="30"/>
        </w:rPr>
      </w:pPr>
      <w:r>
        <w:rPr>
          <w:rFonts w:eastAsia="仿宋"/>
          <w:sz w:val="30"/>
          <w:szCs w:val="30"/>
        </w:rPr>
        <w:t>梳理分析我国发布的</w:t>
      </w:r>
      <w:r>
        <w:rPr>
          <w:rFonts w:ascii="仿宋" w:eastAsia="仿宋" w:hAnsi="仿宋" w:hint="eastAsia"/>
          <w:sz w:val="30"/>
          <w:szCs w:val="30"/>
        </w:rPr>
        <w:t>减汞及</w:t>
      </w:r>
      <w:r>
        <w:rPr>
          <w:rFonts w:ascii="仿宋" w:eastAsia="仿宋" w:hAnsi="仿宋"/>
          <w:sz w:val="30"/>
          <w:szCs w:val="30"/>
        </w:rPr>
        <w:t>“双碳”</w:t>
      </w:r>
      <w:r>
        <w:rPr>
          <w:rFonts w:eastAsia="仿宋"/>
          <w:sz w:val="30"/>
          <w:szCs w:val="30"/>
        </w:rPr>
        <w:t>政策文件，识别相关政策对燃煤电厂和燃煤工业锅炉</w:t>
      </w:r>
      <w:r>
        <w:rPr>
          <w:rFonts w:eastAsia="仿宋" w:hint="eastAsia"/>
          <w:sz w:val="30"/>
          <w:szCs w:val="30"/>
        </w:rPr>
        <w:t>大气汞、二氧化碳排放与含汞废物产生</w:t>
      </w:r>
      <w:r>
        <w:rPr>
          <w:rFonts w:eastAsia="仿宋"/>
          <w:sz w:val="30"/>
          <w:szCs w:val="30"/>
        </w:rPr>
        <w:t>的影响</w:t>
      </w:r>
      <w:r>
        <w:rPr>
          <w:rFonts w:eastAsia="仿宋" w:hint="eastAsia"/>
          <w:sz w:val="30"/>
          <w:szCs w:val="30"/>
        </w:rPr>
        <w:t>；</w:t>
      </w:r>
      <w:r>
        <w:rPr>
          <w:rFonts w:eastAsia="仿宋"/>
          <w:sz w:val="30"/>
          <w:szCs w:val="30"/>
        </w:rPr>
        <w:t>结合必要的情景分析，</w:t>
      </w:r>
      <w:r>
        <w:rPr>
          <w:rFonts w:eastAsia="仿宋" w:hint="eastAsia"/>
          <w:sz w:val="30"/>
          <w:szCs w:val="30"/>
        </w:rPr>
        <w:t>包括至少三种政策</w:t>
      </w:r>
      <w:r>
        <w:rPr>
          <w:rFonts w:eastAsia="仿宋" w:hint="eastAsia"/>
          <w:sz w:val="30"/>
          <w:szCs w:val="30"/>
        </w:rPr>
        <w:t>/</w:t>
      </w:r>
      <w:r>
        <w:rPr>
          <w:rFonts w:eastAsia="仿宋" w:hint="eastAsia"/>
          <w:sz w:val="30"/>
          <w:szCs w:val="30"/>
        </w:rPr>
        <w:t>技术应用情景</w:t>
      </w:r>
      <w:r>
        <w:rPr>
          <w:rFonts w:eastAsia="仿宋"/>
          <w:sz w:val="30"/>
          <w:szCs w:val="30"/>
        </w:rPr>
        <w:t>（</w:t>
      </w:r>
      <w:r>
        <w:rPr>
          <w:rFonts w:eastAsia="仿宋" w:hint="eastAsia"/>
          <w:sz w:val="30"/>
          <w:szCs w:val="30"/>
        </w:rPr>
        <w:t>基准</w:t>
      </w:r>
      <w:r>
        <w:rPr>
          <w:rFonts w:eastAsia="仿宋" w:hint="eastAsia"/>
          <w:sz w:val="30"/>
          <w:szCs w:val="30"/>
        </w:rPr>
        <w:t>/</w:t>
      </w:r>
      <w:r>
        <w:rPr>
          <w:rFonts w:eastAsia="仿宋" w:hint="eastAsia"/>
          <w:sz w:val="30"/>
          <w:szCs w:val="30"/>
        </w:rPr>
        <w:t>中</w:t>
      </w:r>
      <w:r>
        <w:rPr>
          <w:rFonts w:eastAsia="仿宋" w:hint="eastAsia"/>
          <w:sz w:val="30"/>
          <w:szCs w:val="30"/>
        </w:rPr>
        <w:t>/</w:t>
      </w:r>
      <w:r>
        <w:rPr>
          <w:rFonts w:eastAsia="仿宋" w:hint="eastAsia"/>
          <w:sz w:val="30"/>
          <w:szCs w:val="30"/>
        </w:rPr>
        <w:t>高情景</w:t>
      </w:r>
      <w:r>
        <w:rPr>
          <w:rFonts w:eastAsia="仿宋"/>
          <w:sz w:val="30"/>
          <w:szCs w:val="30"/>
        </w:rPr>
        <w:t>），</w:t>
      </w:r>
      <w:r>
        <w:rPr>
          <w:rFonts w:eastAsia="仿宋" w:hint="eastAsia"/>
          <w:sz w:val="30"/>
          <w:szCs w:val="30"/>
        </w:rPr>
        <w:t>量化减汞、控煤等不同措施对未来中国燃煤电厂和燃煤工业锅炉大气汞与二氧化碳减排的贡献，分析控汞政策实施下燃煤电厂和燃煤工业锅炉大气汞减排协同降碳路径，明确我国控汞政策与气候变化、“</w:t>
      </w:r>
      <w:r>
        <w:rPr>
          <w:rFonts w:eastAsia="仿宋"/>
          <w:sz w:val="30"/>
          <w:szCs w:val="30"/>
        </w:rPr>
        <w:t>双碳</w:t>
      </w:r>
      <w:r>
        <w:rPr>
          <w:rFonts w:eastAsia="仿宋" w:hint="eastAsia"/>
          <w:sz w:val="30"/>
          <w:szCs w:val="30"/>
        </w:rPr>
        <w:t>”目标实施下未来中国燃煤</w:t>
      </w:r>
      <w:r>
        <w:rPr>
          <w:rFonts w:eastAsia="仿宋" w:hint="eastAsia"/>
          <w:sz w:val="30"/>
          <w:szCs w:val="30"/>
        </w:rPr>
        <w:lastRenderedPageBreak/>
        <w:t>电厂和燃煤工业锅炉</w:t>
      </w:r>
      <w:r>
        <w:rPr>
          <w:rFonts w:ascii="仿宋" w:eastAsia="仿宋" w:hAnsi="仿宋" w:hint="eastAsia"/>
          <w:sz w:val="30"/>
          <w:szCs w:val="30"/>
        </w:rPr>
        <w:t>汞减排与协同降碳的相互作用关系</w:t>
      </w:r>
      <w:r>
        <w:rPr>
          <w:rFonts w:eastAsia="仿宋"/>
          <w:sz w:val="30"/>
          <w:szCs w:val="30"/>
        </w:rPr>
        <w:t>，</w:t>
      </w:r>
      <w:r>
        <w:rPr>
          <w:rFonts w:eastAsia="仿宋" w:hint="eastAsia"/>
          <w:sz w:val="30"/>
          <w:szCs w:val="30"/>
        </w:rPr>
        <w:t>研究</w:t>
      </w:r>
      <w:r>
        <w:rPr>
          <w:rFonts w:ascii="仿宋" w:eastAsia="仿宋" w:hAnsi="仿宋" w:hint="eastAsia"/>
          <w:sz w:val="30"/>
          <w:szCs w:val="30"/>
        </w:rPr>
        <w:t>控汞政策实施对未来中国燃煤电厂和燃煤工业锅炉大气汞减排与协同降碳的作用</w:t>
      </w:r>
      <w:r>
        <w:rPr>
          <w:rFonts w:eastAsia="仿宋" w:hint="eastAsia"/>
          <w:sz w:val="30"/>
          <w:szCs w:val="30"/>
        </w:rPr>
        <w:t>。</w:t>
      </w:r>
    </w:p>
    <w:p w14:paraId="136CD031" w14:textId="7684A4DF" w:rsidR="00933009" w:rsidRDefault="001C4E6E">
      <w:pPr>
        <w:spacing w:line="360" w:lineRule="auto"/>
        <w:ind w:firstLineChars="200" w:firstLine="600"/>
        <w:rPr>
          <w:rFonts w:eastAsia="仿宋"/>
          <w:sz w:val="30"/>
          <w:szCs w:val="30"/>
        </w:rPr>
      </w:pPr>
      <w:r>
        <w:rPr>
          <w:rFonts w:eastAsia="仿宋"/>
          <w:sz w:val="30"/>
          <w:szCs w:val="30"/>
        </w:rPr>
        <w:t>在</w:t>
      </w:r>
      <w:r>
        <w:rPr>
          <w:rFonts w:eastAsia="仿宋" w:hint="eastAsia"/>
          <w:sz w:val="30"/>
          <w:szCs w:val="30"/>
        </w:rPr>
        <w:t>此研究基础上，同时对减汞过程中避免产生的</w:t>
      </w:r>
      <w:r>
        <w:rPr>
          <w:rFonts w:eastAsia="仿宋"/>
          <w:sz w:val="30"/>
          <w:szCs w:val="30"/>
        </w:rPr>
        <w:t>健康</w:t>
      </w:r>
      <w:r>
        <w:rPr>
          <w:rFonts w:eastAsia="仿宋" w:hint="eastAsia"/>
          <w:sz w:val="30"/>
          <w:szCs w:val="30"/>
        </w:rPr>
        <w:t>损害和</w:t>
      </w:r>
      <w:r>
        <w:rPr>
          <w:rFonts w:eastAsia="仿宋"/>
          <w:sz w:val="30"/>
          <w:szCs w:val="30"/>
        </w:rPr>
        <w:t>环境</w:t>
      </w:r>
      <w:r>
        <w:rPr>
          <w:rFonts w:eastAsia="仿宋" w:hint="eastAsia"/>
          <w:sz w:val="30"/>
          <w:szCs w:val="30"/>
        </w:rPr>
        <w:t>改善</w:t>
      </w:r>
      <w:r>
        <w:rPr>
          <w:rFonts w:eastAsia="仿宋"/>
          <w:sz w:val="30"/>
          <w:szCs w:val="30"/>
        </w:rPr>
        <w:t>成本</w:t>
      </w:r>
      <w:r>
        <w:rPr>
          <w:rFonts w:eastAsia="仿宋" w:hint="eastAsia"/>
          <w:sz w:val="30"/>
          <w:szCs w:val="30"/>
        </w:rPr>
        <w:t>开展</w:t>
      </w:r>
      <w:r>
        <w:rPr>
          <w:rFonts w:eastAsia="仿宋"/>
          <w:sz w:val="30"/>
          <w:szCs w:val="30"/>
        </w:rPr>
        <w:t>系统分析与科学</w:t>
      </w:r>
      <w:r>
        <w:rPr>
          <w:rFonts w:eastAsia="仿宋" w:hint="eastAsia"/>
          <w:sz w:val="30"/>
          <w:szCs w:val="30"/>
        </w:rPr>
        <w:t>预测</w:t>
      </w:r>
      <w:r>
        <w:rPr>
          <w:rFonts w:eastAsia="仿宋"/>
          <w:sz w:val="30"/>
          <w:szCs w:val="30"/>
        </w:rPr>
        <w:t>，</w:t>
      </w:r>
      <w:r>
        <w:rPr>
          <w:rFonts w:eastAsia="仿宋" w:hint="eastAsia"/>
          <w:sz w:val="30"/>
          <w:szCs w:val="30"/>
        </w:rPr>
        <w:t>并提出具有</w:t>
      </w:r>
      <w:r>
        <w:rPr>
          <w:rFonts w:eastAsia="仿宋"/>
          <w:sz w:val="30"/>
          <w:szCs w:val="30"/>
        </w:rPr>
        <w:t>针对性、可操作性</w:t>
      </w:r>
      <w:r>
        <w:rPr>
          <w:rFonts w:eastAsia="仿宋" w:hint="eastAsia"/>
          <w:sz w:val="30"/>
          <w:szCs w:val="30"/>
        </w:rPr>
        <w:t>的</w:t>
      </w:r>
      <w:r>
        <w:rPr>
          <w:rFonts w:eastAsia="仿宋"/>
          <w:sz w:val="30"/>
          <w:szCs w:val="30"/>
        </w:rPr>
        <w:t>政策建议</w:t>
      </w:r>
      <w:r>
        <w:rPr>
          <w:rFonts w:eastAsia="仿宋" w:hint="eastAsia"/>
          <w:sz w:val="30"/>
          <w:szCs w:val="30"/>
        </w:rPr>
        <w:t>。</w:t>
      </w:r>
    </w:p>
    <w:p w14:paraId="444A743D" w14:textId="77777777" w:rsidR="00933009" w:rsidRDefault="001C4E6E">
      <w:pPr>
        <w:spacing w:line="360" w:lineRule="auto"/>
        <w:ind w:firstLineChars="200" w:firstLine="643"/>
        <w:rPr>
          <w:rFonts w:ascii="楷体" w:eastAsia="楷体" w:hAnsi="楷体"/>
          <w:b/>
          <w:bCs/>
          <w:sz w:val="32"/>
          <w:szCs w:val="32"/>
        </w:rPr>
      </w:pPr>
      <w:r>
        <w:rPr>
          <w:rFonts w:ascii="楷体" w:eastAsia="楷体" w:hAnsi="楷体" w:hint="eastAsia"/>
          <w:b/>
          <w:bCs/>
          <w:sz w:val="32"/>
          <w:szCs w:val="32"/>
        </w:rPr>
        <w:t>（五）其他</w:t>
      </w:r>
    </w:p>
    <w:p w14:paraId="1B1A9FA6" w14:textId="77777777" w:rsidR="00933009" w:rsidRDefault="001C4E6E">
      <w:pPr>
        <w:spacing w:line="360" w:lineRule="auto"/>
        <w:ind w:firstLineChars="200" w:firstLine="600"/>
        <w:rPr>
          <w:rFonts w:eastAsia="仿宋"/>
          <w:sz w:val="30"/>
          <w:szCs w:val="30"/>
        </w:rPr>
      </w:pPr>
      <w:r>
        <w:rPr>
          <w:rFonts w:eastAsia="仿宋" w:hint="eastAsia"/>
          <w:sz w:val="30"/>
          <w:szCs w:val="30"/>
        </w:rPr>
        <w:t>在项目期内组织召开</w:t>
      </w:r>
      <w:r>
        <w:rPr>
          <w:rFonts w:eastAsia="仿宋" w:hint="eastAsia"/>
          <w:sz w:val="30"/>
          <w:szCs w:val="30"/>
        </w:rPr>
        <w:t>2</w:t>
      </w:r>
      <w:r>
        <w:rPr>
          <w:rFonts w:eastAsia="仿宋" w:hint="eastAsia"/>
          <w:sz w:val="30"/>
          <w:szCs w:val="30"/>
        </w:rPr>
        <w:t>次专家研讨会，组织行业专家对项目</w:t>
      </w:r>
      <w:r>
        <w:rPr>
          <w:rFonts w:eastAsia="仿宋"/>
          <w:sz w:val="30"/>
          <w:szCs w:val="30"/>
        </w:rPr>
        <w:t>研究</w:t>
      </w:r>
      <w:r>
        <w:rPr>
          <w:rFonts w:eastAsia="仿宋" w:hint="eastAsia"/>
          <w:sz w:val="30"/>
          <w:szCs w:val="30"/>
        </w:rPr>
        <w:t>的所有成果进行讨论评价，并根据企业代表</w:t>
      </w:r>
      <w:r>
        <w:rPr>
          <w:rFonts w:eastAsia="仿宋"/>
          <w:sz w:val="30"/>
          <w:szCs w:val="30"/>
        </w:rPr>
        <w:t>、行业协会及</w:t>
      </w:r>
      <w:r>
        <w:rPr>
          <w:rFonts w:eastAsia="仿宋" w:hint="eastAsia"/>
          <w:sz w:val="30"/>
          <w:szCs w:val="30"/>
        </w:rPr>
        <w:t>科研机构</w:t>
      </w:r>
      <w:r>
        <w:rPr>
          <w:rFonts w:eastAsia="仿宋"/>
          <w:sz w:val="30"/>
          <w:szCs w:val="30"/>
        </w:rPr>
        <w:t>的反馈</w:t>
      </w:r>
      <w:r>
        <w:rPr>
          <w:rFonts w:eastAsia="仿宋" w:hint="eastAsia"/>
          <w:sz w:val="30"/>
          <w:szCs w:val="30"/>
        </w:rPr>
        <w:t>修改完善。每次会议参会代表应不少于</w:t>
      </w:r>
      <w:r>
        <w:rPr>
          <w:rFonts w:eastAsia="仿宋" w:hint="eastAsia"/>
          <w:sz w:val="30"/>
          <w:szCs w:val="30"/>
        </w:rPr>
        <w:t>20</w:t>
      </w:r>
      <w:r>
        <w:rPr>
          <w:rFonts w:eastAsia="仿宋" w:hint="eastAsia"/>
          <w:sz w:val="30"/>
          <w:szCs w:val="30"/>
        </w:rPr>
        <w:t>人，在这其中应不少于</w:t>
      </w:r>
      <w:r>
        <w:rPr>
          <w:rFonts w:eastAsia="仿宋" w:hint="eastAsia"/>
          <w:sz w:val="30"/>
          <w:szCs w:val="30"/>
        </w:rPr>
        <w:t>7</w:t>
      </w:r>
      <w:r>
        <w:rPr>
          <w:rFonts w:eastAsia="仿宋" w:hint="eastAsia"/>
          <w:sz w:val="30"/>
          <w:szCs w:val="30"/>
        </w:rPr>
        <w:t>名行业内</w:t>
      </w:r>
      <w:r w:rsidRPr="00556BDD">
        <w:rPr>
          <w:rFonts w:eastAsia="仿宋" w:hint="eastAsia"/>
          <w:sz w:val="30"/>
          <w:szCs w:val="30"/>
        </w:rPr>
        <w:t>核心</w:t>
      </w:r>
      <w:r>
        <w:rPr>
          <w:rFonts w:eastAsia="仿宋" w:hint="eastAsia"/>
          <w:sz w:val="30"/>
          <w:szCs w:val="30"/>
        </w:rPr>
        <w:t>专家，参会机构不少于</w:t>
      </w:r>
      <w:r>
        <w:rPr>
          <w:rFonts w:eastAsia="仿宋"/>
          <w:sz w:val="30"/>
          <w:szCs w:val="30"/>
        </w:rPr>
        <w:t>7</w:t>
      </w:r>
      <w:r>
        <w:rPr>
          <w:rFonts w:eastAsia="仿宋" w:hint="eastAsia"/>
          <w:sz w:val="30"/>
          <w:szCs w:val="30"/>
        </w:rPr>
        <w:t>家，至少包括企业代表、行业协会代表、科研机构代表等。</w:t>
      </w:r>
    </w:p>
    <w:p w14:paraId="086782F2" w14:textId="77777777" w:rsidR="00933009" w:rsidRDefault="001C4E6E">
      <w:pPr>
        <w:spacing w:line="360" w:lineRule="auto"/>
        <w:ind w:firstLineChars="200" w:firstLine="640"/>
        <w:rPr>
          <w:rFonts w:eastAsia="黑体"/>
          <w:sz w:val="32"/>
          <w:szCs w:val="32"/>
        </w:rPr>
      </w:pPr>
      <w:r>
        <w:rPr>
          <w:rFonts w:eastAsia="黑体"/>
          <w:sz w:val="32"/>
          <w:szCs w:val="32"/>
        </w:rPr>
        <w:t>四、主要产出</w:t>
      </w:r>
    </w:p>
    <w:p w14:paraId="086782F3" w14:textId="46980079" w:rsidR="00933009" w:rsidRDefault="001C4E6E">
      <w:pPr>
        <w:spacing w:line="360" w:lineRule="auto"/>
        <w:ind w:firstLineChars="200" w:firstLine="600"/>
        <w:rPr>
          <w:rFonts w:eastAsia="仿宋"/>
          <w:sz w:val="30"/>
          <w:szCs w:val="30"/>
        </w:rPr>
      </w:pPr>
      <w:r>
        <w:rPr>
          <w:rFonts w:eastAsia="仿宋"/>
          <w:sz w:val="30"/>
          <w:szCs w:val="30"/>
        </w:rPr>
        <w:t xml:space="preserve">1. </w:t>
      </w:r>
      <w:r>
        <w:rPr>
          <w:rFonts w:eastAsia="仿宋"/>
          <w:sz w:val="30"/>
          <w:szCs w:val="30"/>
        </w:rPr>
        <w:t>中国燃煤电厂和燃煤工业锅炉</w:t>
      </w:r>
      <w:r>
        <w:rPr>
          <w:rFonts w:eastAsia="仿宋" w:hint="eastAsia"/>
          <w:sz w:val="30"/>
          <w:szCs w:val="30"/>
        </w:rPr>
        <w:t>大气汞减排及含汞废物产生及其环境风险研究</w:t>
      </w:r>
      <w:r>
        <w:rPr>
          <w:rFonts w:eastAsia="仿宋"/>
          <w:sz w:val="30"/>
          <w:szCs w:val="30"/>
        </w:rPr>
        <w:t>报告</w:t>
      </w:r>
      <w:r>
        <w:rPr>
          <w:rFonts w:eastAsia="仿宋" w:hint="eastAsia"/>
          <w:sz w:val="30"/>
          <w:szCs w:val="30"/>
        </w:rPr>
        <w:t>。</w:t>
      </w:r>
      <w:r>
        <w:rPr>
          <w:rFonts w:eastAsia="仿宋"/>
          <w:sz w:val="30"/>
          <w:szCs w:val="30"/>
        </w:rPr>
        <w:t>报告应将</w:t>
      </w:r>
      <w:r>
        <w:rPr>
          <w:rFonts w:eastAsia="仿宋" w:hint="eastAsia"/>
          <w:sz w:val="30"/>
          <w:szCs w:val="30"/>
        </w:rPr>
        <w:t>所选</w:t>
      </w:r>
      <w:r>
        <w:rPr>
          <w:rFonts w:eastAsia="仿宋"/>
          <w:sz w:val="30"/>
          <w:szCs w:val="30"/>
        </w:rPr>
        <w:t>工厂的结果以统一的数据表格格式呈现以确保可比性，</w:t>
      </w:r>
      <w:r>
        <w:rPr>
          <w:rFonts w:eastAsia="仿宋" w:hint="eastAsia"/>
          <w:sz w:val="30"/>
          <w:szCs w:val="30"/>
        </w:rPr>
        <w:t>报告应具有面向政府官员，非专业性、聚焦政策的中英文执行摘要</w:t>
      </w:r>
      <w:r w:rsidR="00F80D5F">
        <w:rPr>
          <w:rFonts w:eastAsia="仿宋" w:hint="eastAsia"/>
          <w:sz w:val="30"/>
          <w:szCs w:val="30"/>
        </w:rPr>
        <w:t>。</w:t>
      </w:r>
      <w:r w:rsidR="00F80D5F">
        <w:rPr>
          <w:rFonts w:eastAsia="仿宋"/>
          <w:sz w:val="30"/>
          <w:szCs w:val="30"/>
        </w:rPr>
        <w:t>（中英文，</w:t>
      </w:r>
      <w:r w:rsidR="00F80D5F" w:rsidRPr="00F80D5F">
        <w:rPr>
          <w:rFonts w:eastAsia="仿宋" w:hint="eastAsia"/>
          <w:sz w:val="30"/>
          <w:szCs w:val="30"/>
        </w:rPr>
        <w:t>2025</w:t>
      </w:r>
      <w:r w:rsidR="00F80D5F" w:rsidRPr="00F80D5F">
        <w:rPr>
          <w:rFonts w:eastAsia="仿宋" w:hint="eastAsia"/>
          <w:sz w:val="30"/>
          <w:szCs w:val="30"/>
        </w:rPr>
        <w:t>年</w:t>
      </w:r>
      <w:r w:rsidR="00F80D5F" w:rsidRPr="00F80D5F">
        <w:rPr>
          <w:rFonts w:eastAsia="仿宋" w:hint="eastAsia"/>
          <w:sz w:val="30"/>
          <w:szCs w:val="30"/>
        </w:rPr>
        <w:t>12</w:t>
      </w:r>
      <w:r w:rsidR="00F80D5F" w:rsidRPr="00F80D5F">
        <w:rPr>
          <w:rFonts w:eastAsia="仿宋" w:hint="eastAsia"/>
          <w:sz w:val="30"/>
          <w:szCs w:val="30"/>
        </w:rPr>
        <w:t>月</w:t>
      </w:r>
      <w:r w:rsidR="00F80D5F" w:rsidRPr="00F80D5F">
        <w:rPr>
          <w:rFonts w:eastAsia="仿宋" w:hint="eastAsia"/>
          <w:sz w:val="30"/>
          <w:szCs w:val="30"/>
        </w:rPr>
        <w:t>31</w:t>
      </w:r>
      <w:r w:rsidR="00F80D5F" w:rsidRPr="00F80D5F">
        <w:rPr>
          <w:rFonts w:eastAsia="仿宋" w:hint="eastAsia"/>
          <w:sz w:val="30"/>
          <w:szCs w:val="30"/>
        </w:rPr>
        <w:t>日前提交</w:t>
      </w:r>
      <w:r w:rsidR="00F80D5F">
        <w:rPr>
          <w:rFonts w:eastAsia="仿宋"/>
          <w:sz w:val="30"/>
          <w:szCs w:val="30"/>
        </w:rPr>
        <w:t>）</w:t>
      </w:r>
      <w:r>
        <w:rPr>
          <w:rFonts w:eastAsia="仿宋"/>
          <w:sz w:val="30"/>
          <w:szCs w:val="30"/>
        </w:rPr>
        <w:t>；</w:t>
      </w:r>
    </w:p>
    <w:p w14:paraId="6F739747" w14:textId="30491AA5" w:rsidR="00933009" w:rsidRDefault="001C4E6E">
      <w:pPr>
        <w:spacing w:line="360" w:lineRule="auto"/>
        <w:ind w:firstLineChars="200" w:firstLine="600"/>
        <w:rPr>
          <w:rFonts w:eastAsia="仿宋"/>
          <w:sz w:val="30"/>
          <w:szCs w:val="30"/>
        </w:rPr>
      </w:pPr>
      <w:r>
        <w:rPr>
          <w:rFonts w:eastAsia="仿宋"/>
          <w:sz w:val="30"/>
          <w:szCs w:val="30"/>
        </w:rPr>
        <w:t xml:space="preserve">2. </w:t>
      </w:r>
      <w:r>
        <w:rPr>
          <w:rFonts w:eastAsia="仿宋" w:hint="eastAsia"/>
          <w:sz w:val="30"/>
          <w:szCs w:val="30"/>
        </w:rPr>
        <w:t>中国燃煤电厂和燃煤工业锅炉</w:t>
      </w:r>
      <w:r>
        <w:rPr>
          <w:rFonts w:eastAsia="仿宋"/>
          <w:sz w:val="30"/>
          <w:szCs w:val="30"/>
        </w:rPr>
        <w:t>大气汞与</w:t>
      </w:r>
      <w:r>
        <w:rPr>
          <w:rFonts w:eastAsia="仿宋" w:hint="eastAsia"/>
          <w:sz w:val="30"/>
          <w:szCs w:val="30"/>
        </w:rPr>
        <w:t>二氧化碳</w:t>
      </w:r>
      <w:r>
        <w:rPr>
          <w:rFonts w:eastAsia="仿宋"/>
          <w:sz w:val="30"/>
          <w:szCs w:val="30"/>
        </w:rPr>
        <w:t>减排</w:t>
      </w:r>
      <w:r>
        <w:rPr>
          <w:rFonts w:eastAsia="仿宋" w:hint="eastAsia"/>
          <w:sz w:val="30"/>
          <w:szCs w:val="30"/>
        </w:rPr>
        <w:t>协同作用</w:t>
      </w:r>
      <w:r>
        <w:rPr>
          <w:rFonts w:eastAsia="仿宋"/>
          <w:sz w:val="30"/>
          <w:szCs w:val="30"/>
        </w:rPr>
        <w:t>研究报告</w:t>
      </w:r>
      <w:r>
        <w:rPr>
          <w:rFonts w:eastAsia="仿宋" w:hint="eastAsia"/>
          <w:sz w:val="30"/>
          <w:szCs w:val="30"/>
        </w:rPr>
        <w:t>，报告应含中英文执行摘要</w:t>
      </w:r>
      <w:r w:rsidR="00F80D5F">
        <w:rPr>
          <w:rFonts w:eastAsia="仿宋"/>
          <w:sz w:val="30"/>
          <w:szCs w:val="30"/>
        </w:rPr>
        <w:t>（中英文，</w:t>
      </w:r>
      <w:r w:rsidR="00F80D5F" w:rsidRPr="00F80D5F">
        <w:rPr>
          <w:rFonts w:eastAsia="仿宋" w:hint="eastAsia"/>
          <w:sz w:val="30"/>
          <w:szCs w:val="30"/>
        </w:rPr>
        <w:t>2025</w:t>
      </w:r>
      <w:r w:rsidR="00F80D5F" w:rsidRPr="00F80D5F">
        <w:rPr>
          <w:rFonts w:eastAsia="仿宋" w:hint="eastAsia"/>
          <w:sz w:val="30"/>
          <w:szCs w:val="30"/>
        </w:rPr>
        <w:t>年</w:t>
      </w:r>
      <w:r w:rsidR="00F80D5F" w:rsidRPr="00F80D5F">
        <w:rPr>
          <w:rFonts w:eastAsia="仿宋" w:hint="eastAsia"/>
          <w:sz w:val="30"/>
          <w:szCs w:val="30"/>
        </w:rPr>
        <w:t>12</w:t>
      </w:r>
      <w:r w:rsidR="00F80D5F" w:rsidRPr="00F80D5F">
        <w:rPr>
          <w:rFonts w:eastAsia="仿宋" w:hint="eastAsia"/>
          <w:sz w:val="30"/>
          <w:szCs w:val="30"/>
        </w:rPr>
        <w:t>月</w:t>
      </w:r>
      <w:r w:rsidR="00F80D5F" w:rsidRPr="00F80D5F">
        <w:rPr>
          <w:rFonts w:eastAsia="仿宋" w:hint="eastAsia"/>
          <w:sz w:val="30"/>
          <w:szCs w:val="30"/>
        </w:rPr>
        <w:t>31</w:t>
      </w:r>
      <w:r w:rsidR="00F80D5F" w:rsidRPr="00F80D5F">
        <w:rPr>
          <w:rFonts w:eastAsia="仿宋" w:hint="eastAsia"/>
          <w:sz w:val="30"/>
          <w:szCs w:val="30"/>
        </w:rPr>
        <w:t>日前提交</w:t>
      </w:r>
      <w:r w:rsidR="00F80D5F">
        <w:rPr>
          <w:rFonts w:eastAsia="仿宋"/>
          <w:sz w:val="30"/>
          <w:szCs w:val="30"/>
        </w:rPr>
        <w:t>）</w:t>
      </w:r>
      <w:r>
        <w:rPr>
          <w:rFonts w:eastAsia="仿宋"/>
          <w:sz w:val="30"/>
          <w:szCs w:val="30"/>
        </w:rPr>
        <w:t>；</w:t>
      </w:r>
    </w:p>
    <w:p w14:paraId="645EED2E" w14:textId="2C80CC6E" w:rsidR="00933009" w:rsidRDefault="001C4E6E">
      <w:pPr>
        <w:spacing w:line="360" w:lineRule="auto"/>
        <w:ind w:firstLineChars="200" w:firstLine="600"/>
        <w:rPr>
          <w:rFonts w:eastAsia="仿宋"/>
          <w:sz w:val="30"/>
          <w:szCs w:val="30"/>
        </w:rPr>
      </w:pPr>
      <w:r>
        <w:rPr>
          <w:rFonts w:eastAsia="仿宋" w:hint="eastAsia"/>
          <w:sz w:val="30"/>
          <w:szCs w:val="30"/>
        </w:rPr>
        <w:t>3</w:t>
      </w:r>
      <w:r>
        <w:rPr>
          <w:rFonts w:eastAsia="仿宋"/>
          <w:sz w:val="30"/>
          <w:szCs w:val="30"/>
        </w:rPr>
        <w:t>.</w:t>
      </w:r>
      <w:r>
        <w:rPr>
          <w:rFonts w:eastAsia="仿宋" w:hint="eastAsia"/>
          <w:sz w:val="30"/>
          <w:szCs w:val="30"/>
        </w:rPr>
        <w:t xml:space="preserve"> </w:t>
      </w:r>
      <w:r>
        <w:rPr>
          <w:rFonts w:eastAsia="仿宋"/>
          <w:sz w:val="30"/>
          <w:szCs w:val="30"/>
        </w:rPr>
        <w:t>1-2</w:t>
      </w:r>
      <w:r>
        <w:rPr>
          <w:rFonts w:eastAsia="仿宋"/>
          <w:sz w:val="30"/>
          <w:szCs w:val="30"/>
        </w:rPr>
        <w:t>篇</w:t>
      </w:r>
      <w:r>
        <w:rPr>
          <w:rFonts w:eastAsia="仿宋" w:hint="eastAsia"/>
          <w:sz w:val="30"/>
          <w:szCs w:val="30"/>
        </w:rPr>
        <w:t>经</w:t>
      </w:r>
      <w:r w:rsidRPr="00556BDD">
        <w:rPr>
          <w:rFonts w:eastAsia="仿宋" w:hint="eastAsia"/>
          <w:sz w:val="30"/>
          <w:szCs w:val="30"/>
        </w:rPr>
        <w:t>专家论证后</w:t>
      </w:r>
      <w:r>
        <w:rPr>
          <w:rFonts w:eastAsia="仿宋" w:hint="eastAsia"/>
          <w:sz w:val="30"/>
          <w:szCs w:val="30"/>
        </w:rPr>
        <w:t>的</w:t>
      </w:r>
      <w:r>
        <w:rPr>
          <w:rFonts w:eastAsia="仿宋"/>
          <w:sz w:val="30"/>
          <w:szCs w:val="30"/>
        </w:rPr>
        <w:t>文章或</w:t>
      </w:r>
      <w:r>
        <w:rPr>
          <w:rFonts w:eastAsia="仿宋" w:hint="eastAsia"/>
          <w:sz w:val="30"/>
          <w:szCs w:val="30"/>
        </w:rPr>
        <w:t>技术性</w:t>
      </w:r>
      <w:r>
        <w:rPr>
          <w:rFonts w:eastAsia="仿宋"/>
          <w:sz w:val="30"/>
          <w:szCs w:val="30"/>
        </w:rPr>
        <w:t>专著</w:t>
      </w:r>
      <w:r>
        <w:rPr>
          <w:rFonts w:eastAsia="仿宋" w:hint="eastAsia"/>
          <w:sz w:val="30"/>
          <w:szCs w:val="30"/>
        </w:rPr>
        <w:t>/</w:t>
      </w:r>
      <w:r>
        <w:rPr>
          <w:rFonts w:eastAsia="仿宋" w:hint="eastAsia"/>
          <w:sz w:val="30"/>
          <w:szCs w:val="30"/>
        </w:rPr>
        <w:t>书籍</w:t>
      </w:r>
      <w:r>
        <w:rPr>
          <w:rFonts w:eastAsia="仿宋"/>
          <w:sz w:val="30"/>
          <w:szCs w:val="30"/>
        </w:rPr>
        <w:t>1</w:t>
      </w:r>
      <w:r>
        <w:rPr>
          <w:rFonts w:eastAsia="仿宋"/>
          <w:sz w:val="30"/>
          <w:szCs w:val="30"/>
        </w:rPr>
        <w:t>部</w:t>
      </w:r>
      <w:r w:rsidR="00F80D5F">
        <w:rPr>
          <w:rFonts w:eastAsia="仿宋" w:hint="eastAsia"/>
          <w:sz w:val="30"/>
          <w:szCs w:val="30"/>
        </w:rPr>
        <w:t>（</w:t>
      </w:r>
      <w:r w:rsidR="00F80D5F" w:rsidRPr="00F80D5F">
        <w:rPr>
          <w:rFonts w:eastAsia="仿宋" w:hint="eastAsia"/>
          <w:sz w:val="30"/>
          <w:szCs w:val="30"/>
        </w:rPr>
        <w:t>2025</w:t>
      </w:r>
      <w:r w:rsidR="00F80D5F" w:rsidRPr="00F80D5F">
        <w:rPr>
          <w:rFonts w:eastAsia="仿宋" w:hint="eastAsia"/>
          <w:sz w:val="30"/>
          <w:szCs w:val="30"/>
        </w:rPr>
        <w:t>年</w:t>
      </w:r>
      <w:r w:rsidR="00F80D5F" w:rsidRPr="00F80D5F">
        <w:rPr>
          <w:rFonts w:eastAsia="仿宋" w:hint="eastAsia"/>
          <w:sz w:val="30"/>
          <w:szCs w:val="30"/>
        </w:rPr>
        <w:t>12</w:t>
      </w:r>
      <w:r w:rsidR="00F80D5F" w:rsidRPr="00F80D5F">
        <w:rPr>
          <w:rFonts w:eastAsia="仿宋" w:hint="eastAsia"/>
          <w:sz w:val="30"/>
          <w:szCs w:val="30"/>
        </w:rPr>
        <w:t>月</w:t>
      </w:r>
      <w:r w:rsidR="00F80D5F" w:rsidRPr="00F80D5F">
        <w:rPr>
          <w:rFonts w:eastAsia="仿宋" w:hint="eastAsia"/>
          <w:sz w:val="30"/>
          <w:szCs w:val="30"/>
        </w:rPr>
        <w:t>31</w:t>
      </w:r>
      <w:r w:rsidR="00F80D5F" w:rsidRPr="00F80D5F">
        <w:rPr>
          <w:rFonts w:eastAsia="仿宋" w:hint="eastAsia"/>
          <w:sz w:val="30"/>
          <w:szCs w:val="30"/>
        </w:rPr>
        <w:t>日前提交</w:t>
      </w:r>
      <w:r w:rsidR="00F80D5F">
        <w:rPr>
          <w:rFonts w:eastAsia="仿宋" w:hint="eastAsia"/>
          <w:sz w:val="30"/>
          <w:szCs w:val="30"/>
        </w:rPr>
        <w:t>）</w:t>
      </w:r>
      <w:r>
        <w:rPr>
          <w:rFonts w:eastAsia="仿宋" w:hint="eastAsia"/>
          <w:sz w:val="30"/>
          <w:szCs w:val="30"/>
        </w:rPr>
        <w:t>；</w:t>
      </w:r>
    </w:p>
    <w:p w14:paraId="086782F5" w14:textId="1101E599" w:rsidR="00933009" w:rsidRDefault="001C4E6E">
      <w:pPr>
        <w:spacing w:line="360" w:lineRule="auto"/>
        <w:ind w:firstLineChars="200" w:firstLine="600"/>
        <w:rPr>
          <w:rFonts w:eastAsia="仿宋"/>
          <w:sz w:val="30"/>
          <w:szCs w:val="30"/>
        </w:rPr>
      </w:pPr>
      <w:r>
        <w:rPr>
          <w:rFonts w:eastAsia="仿宋" w:hint="eastAsia"/>
          <w:sz w:val="30"/>
          <w:szCs w:val="30"/>
        </w:rPr>
        <w:lastRenderedPageBreak/>
        <w:t xml:space="preserve">4. </w:t>
      </w:r>
      <w:r>
        <w:rPr>
          <w:rFonts w:eastAsia="仿宋" w:hint="eastAsia"/>
          <w:sz w:val="30"/>
          <w:szCs w:val="30"/>
        </w:rPr>
        <w:t>召开</w:t>
      </w:r>
      <w:r>
        <w:rPr>
          <w:rFonts w:eastAsia="仿宋" w:hint="eastAsia"/>
          <w:sz w:val="30"/>
          <w:szCs w:val="30"/>
        </w:rPr>
        <w:t>2</w:t>
      </w:r>
      <w:r>
        <w:rPr>
          <w:rFonts w:eastAsia="仿宋"/>
          <w:sz w:val="30"/>
          <w:szCs w:val="30"/>
        </w:rPr>
        <w:t>次</w:t>
      </w:r>
      <w:r>
        <w:rPr>
          <w:rFonts w:eastAsia="仿宋" w:hint="eastAsia"/>
          <w:sz w:val="30"/>
          <w:szCs w:val="30"/>
        </w:rPr>
        <w:t>项目研讨会</w:t>
      </w:r>
      <w:r>
        <w:rPr>
          <w:rFonts w:eastAsia="仿宋"/>
          <w:sz w:val="30"/>
          <w:szCs w:val="30"/>
        </w:rPr>
        <w:t>，</w:t>
      </w:r>
      <w:r>
        <w:rPr>
          <w:rFonts w:eastAsia="仿宋" w:hint="eastAsia"/>
          <w:sz w:val="30"/>
          <w:szCs w:val="30"/>
        </w:rPr>
        <w:t>并完成</w:t>
      </w:r>
      <w:r>
        <w:rPr>
          <w:rFonts w:eastAsia="仿宋" w:hint="eastAsia"/>
          <w:sz w:val="30"/>
          <w:szCs w:val="30"/>
        </w:rPr>
        <w:t>1</w:t>
      </w:r>
      <w:r>
        <w:rPr>
          <w:rFonts w:eastAsia="仿宋" w:hint="eastAsia"/>
          <w:sz w:val="30"/>
          <w:szCs w:val="30"/>
        </w:rPr>
        <w:t>份项目研讨会报告，报告应包含会议签到表、会议记录、会议照片等内容</w:t>
      </w:r>
      <w:r w:rsidR="00F80D5F">
        <w:rPr>
          <w:rFonts w:eastAsia="仿宋" w:hint="eastAsia"/>
          <w:sz w:val="30"/>
          <w:szCs w:val="30"/>
        </w:rPr>
        <w:t>（</w:t>
      </w:r>
      <w:r w:rsidR="00F80D5F" w:rsidRPr="00F80D5F">
        <w:rPr>
          <w:rFonts w:eastAsia="仿宋" w:hint="eastAsia"/>
          <w:sz w:val="30"/>
          <w:szCs w:val="30"/>
        </w:rPr>
        <w:t>2025</w:t>
      </w:r>
      <w:r w:rsidR="00F80D5F" w:rsidRPr="00F80D5F">
        <w:rPr>
          <w:rFonts w:eastAsia="仿宋" w:hint="eastAsia"/>
          <w:sz w:val="30"/>
          <w:szCs w:val="30"/>
        </w:rPr>
        <w:t>年</w:t>
      </w:r>
      <w:r w:rsidR="00F80D5F" w:rsidRPr="00F80D5F">
        <w:rPr>
          <w:rFonts w:eastAsia="仿宋" w:hint="eastAsia"/>
          <w:sz w:val="30"/>
          <w:szCs w:val="30"/>
        </w:rPr>
        <w:t>12</w:t>
      </w:r>
      <w:r w:rsidR="00F80D5F" w:rsidRPr="00F80D5F">
        <w:rPr>
          <w:rFonts w:eastAsia="仿宋" w:hint="eastAsia"/>
          <w:sz w:val="30"/>
          <w:szCs w:val="30"/>
        </w:rPr>
        <w:t>月</w:t>
      </w:r>
      <w:r w:rsidR="00F80D5F" w:rsidRPr="00F80D5F">
        <w:rPr>
          <w:rFonts w:eastAsia="仿宋" w:hint="eastAsia"/>
          <w:sz w:val="30"/>
          <w:szCs w:val="30"/>
        </w:rPr>
        <w:t>31</w:t>
      </w:r>
      <w:r w:rsidR="00F80D5F" w:rsidRPr="00F80D5F">
        <w:rPr>
          <w:rFonts w:eastAsia="仿宋" w:hint="eastAsia"/>
          <w:sz w:val="30"/>
          <w:szCs w:val="30"/>
        </w:rPr>
        <w:t>日前提交</w:t>
      </w:r>
      <w:r w:rsidR="00F80D5F">
        <w:rPr>
          <w:rFonts w:eastAsia="仿宋" w:hint="eastAsia"/>
          <w:sz w:val="30"/>
          <w:szCs w:val="30"/>
        </w:rPr>
        <w:t>）</w:t>
      </w:r>
      <w:r>
        <w:rPr>
          <w:rFonts w:eastAsia="仿宋"/>
          <w:sz w:val="30"/>
          <w:szCs w:val="30"/>
        </w:rPr>
        <w:t>。</w:t>
      </w:r>
    </w:p>
    <w:p w14:paraId="086782F6" w14:textId="77777777" w:rsidR="00933009" w:rsidRDefault="001C4E6E">
      <w:pPr>
        <w:spacing w:line="360" w:lineRule="auto"/>
        <w:ind w:firstLineChars="200" w:firstLine="640"/>
        <w:rPr>
          <w:rFonts w:eastAsia="黑体"/>
          <w:sz w:val="32"/>
          <w:szCs w:val="32"/>
        </w:rPr>
      </w:pPr>
      <w:r>
        <w:rPr>
          <w:rFonts w:eastAsia="黑体"/>
          <w:sz w:val="32"/>
          <w:szCs w:val="32"/>
        </w:rPr>
        <w:t>五、工作时间安排</w:t>
      </w:r>
    </w:p>
    <w:p w14:paraId="086782F7" w14:textId="2B94DAE5" w:rsidR="00933009" w:rsidRDefault="001C4E6E">
      <w:pPr>
        <w:spacing w:line="360" w:lineRule="auto"/>
        <w:ind w:firstLineChars="200" w:firstLine="600"/>
        <w:rPr>
          <w:rFonts w:eastAsia="仿宋"/>
          <w:sz w:val="30"/>
          <w:szCs w:val="30"/>
        </w:rPr>
      </w:pPr>
      <w:r>
        <w:rPr>
          <w:rFonts w:eastAsia="仿宋"/>
          <w:sz w:val="30"/>
          <w:szCs w:val="30"/>
        </w:rPr>
        <w:t>本项目</w:t>
      </w:r>
      <w:r w:rsidR="008648E0">
        <w:rPr>
          <w:rFonts w:eastAsia="仿宋" w:hint="eastAsia"/>
          <w:sz w:val="30"/>
          <w:szCs w:val="30"/>
        </w:rPr>
        <w:t>实施期至</w:t>
      </w:r>
      <w:r w:rsidR="008648E0">
        <w:rPr>
          <w:rFonts w:eastAsia="仿宋" w:hint="eastAsia"/>
          <w:sz w:val="30"/>
          <w:szCs w:val="30"/>
        </w:rPr>
        <w:t>2</w:t>
      </w:r>
      <w:r w:rsidR="008648E0">
        <w:rPr>
          <w:rFonts w:eastAsia="仿宋"/>
          <w:sz w:val="30"/>
          <w:szCs w:val="30"/>
        </w:rPr>
        <w:t>025</w:t>
      </w:r>
      <w:r w:rsidR="008648E0">
        <w:rPr>
          <w:rFonts w:eastAsia="仿宋" w:hint="eastAsia"/>
          <w:sz w:val="30"/>
          <w:szCs w:val="30"/>
        </w:rPr>
        <w:t>年</w:t>
      </w:r>
      <w:r w:rsidR="008648E0">
        <w:rPr>
          <w:rFonts w:eastAsia="仿宋"/>
          <w:sz w:val="30"/>
          <w:szCs w:val="30"/>
        </w:rPr>
        <w:t>12</w:t>
      </w:r>
      <w:r w:rsidR="008648E0">
        <w:rPr>
          <w:rFonts w:eastAsia="仿宋" w:hint="eastAsia"/>
          <w:sz w:val="30"/>
          <w:szCs w:val="30"/>
        </w:rPr>
        <w:t>月</w:t>
      </w:r>
      <w:r w:rsidR="008648E0">
        <w:rPr>
          <w:rFonts w:eastAsia="仿宋" w:hint="eastAsia"/>
          <w:sz w:val="30"/>
          <w:szCs w:val="30"/>
        </w:rPr>
        <w:t>3</w:t>
      </w:r>
      <w:r w:rsidR="008648E0">
        <w:rPr>
          <w:rFonts w:eastAsia="仿宋"/>
          <w:sz w:val="30"/>
          <w:szCs w:val="30"/>
        </w:rPr>
        <w:t>1</w:t>
      </w:r>
      <w:r w:rsidR="008648E0">
        <w:rPr>
          <w:rFonts w:eastAsia="仿宋" w:hint="eastAsia"/>
          <w:sz w:val="30"/>
          <w:szCs w:val="30"/>
        </w:rPr>
        <w:t>日</w:t>
      </w:r>
      <w:r>
        <w:rPr>
          <w:rFonts w:eastAsia="仿宋"/>
          <w:sz w:val="30"/>
          <w:szCs w:val="30"/>
        </w:rPr>
        <w:t>。</w:t>
      </w:r>
    </w:p>
    <w:p w14:paraId="086782F8" w14:textId="77777777" w:rsidR="00933009" w:rsidRDefault="001C4E6E">
      <w:pPr>
        <w:spacing w:line="360" w:lineRule="auto"/>
        <w:ind w:firstLineChars="200" w:firstLine="640"/>
        <w:rPr>
          <w:rFonts w:eastAsia="黑体"/>
          <w:sz w:val="32"/>
          <w:szCs w:val="32"/>
        </w:rPr>
      </w:pPr>
      <w:r>
        <w:rPr>
          <w:rFonts w:eastAsia="黑体"/>
          <w:sz w:val="32"/>
          <w:szCs w:val="32"/>
        </w:rPr>
        <w:t>六、支付进度</w:t>
      </w:r>
    </w:p>
    <w:p w14:paraId="086782F9" w14:textId="77777777" w:rsidR="00933009" w:rsidRDefault="001C4E6E">
      <w:pPr>
        <w:spacing w:line="360" w:lineRule="auto"/>
        <w:ind w:firstLine="200"/>
        <w:jc w:val="center"/>
        <w:rPr>
          <w:rFonts w:eastAsia="仿宋"/>
          <w:sz w:val="30"/>
          <w:szCs w:val="30"/>
        </w:rPr>
      </w:pPr>
      <w:r>
        <w:rPr>
          <w:rFonts w:eastAsia="仿宋"/>
          <w:sz w:val="30"/>
          <w:szCs w:val="30"/>
        </w:rPr>
        <w:t>产出支付进度表</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4"/>
        <w:gridCol w:w="5134"/>
        <w:gridCol w:w="2408"/>
      </w:tblGrid>
      <w:tr w:rsidR="00933009" w14:paraId="086782FE" w14:textId="77777777" w:rsidTr="00556BDD">
        <w:tc>
          <w:tcPr>
            <w:tcW w:w="487" w:type="pct"/>
            <w:shd w:val="clear" w:color="auto" w:fill="FFFFFF"/>
            <w:vAlign w:val="center"/>
          </w:tcPr>
          <w:p w14:paraId="086782FA" w14:textId="77777777" w:rsidR="00933009" w:rsidRDefault="001C4E6E">
            <w:pPr>
              <w:jc w:val="center"/>
              <w:rPr>
                <w:rFonts w:eastAsia="仿宋"/>
                <w:color w:val="000000"/>
                <w:sz w:val="22"/>
                <w:szCs w:val="22"/>
              </w:rPr>
            </w:pPr>
            <w:r>
              <w:rPr>
                <w:rFonts w:eastAsia="仿宋"/>
                <w:color w:val="000000"/>
                <w:sz w:val="22"/>
                <w:szCs w:val="22"/>
              </w:rPr>
              <w:t>序号</w:t>
            </w:r>
          </w:p>
        </w:tc>
        <w:tc>
          <w:tcPr>
            <w:tcW w:w="3071" w:type="pct"/>
            <w:shd w:val="clear" w:color="auto" w:fill="FFFFFF"/>
            <w:vAlign w:val="center"/>
          </w:tcPr>
          <w:p w14:paraId="086782FB" w14:textId="77777777" w:rsidR="00933009" w:rsidRDefault="001C4E6E">
            <w:pPr>
              <w:jc w:val="center"/>
              <w:rPr>
                <w:rFonts w:eastAsia="仿宋"/>
                <w:color w:val="000000"/>
                <w:sz w:val="22"/>
                <w:szCs w:val="22"/>
              </w:rPr>
            </w:pPr>
            <w:r>
              <w:rPr>
                <w:rFonts w:eastAsia="仿宋"/>
                <w:color w:val="000000"/>
                <w:sz w:val="22"/>
                <w:szCs w:val="22"/>
              </w:rPr>
              <w:t>产出</w:t>
            </w:r>
          </w:p>
        </w:tc>
        <w:tc>
          <w:tcPr>
            <w:tcW w:w="1441" w:type="pct"/>
            <w:shd w:val="clear" w:color="auto" w:fill="FFFFFF"/>
            <w:vAlign w:val="center"/>
          </w:tcPr>
          <w:p w14:paraId="086782FC" w14:textId="77777777" w:rsidR="00933009" w:rsidRDefault="001C4E6E">
            <w:pPr>
              <w:jc w:val="center"/>
              <w:rPr>
                <w:rFonts w:eastAsia="仿宋"/>
                <w:color w:val="000000"/>
                <w:sz w:val="22"/>
                <w:szCs w:val="22"/>
              </w:rPr>
            </w:pPr>
            <w:r>
              <w:rPr>
                <w:rFonts w:eastAsia="仿宋"/>
                <w:color w:val="000000"/>
                <w:sz w:val="22"/>
                <w:szCs w:val="22"/>
              </w:rPr>
              <w:t>支付时间</w:t>
            </w:r>
          </w:p>
        </w:tc>
      </w:tr>
      <w:tr w:rsidR="00933009" w14:paraId="08678303" w14:textId="77777777" w:rsidTr="00556BDD">
        <w:trPr>
          <w:trHeight w:val="501"/>
        </w:trPr>
        <w:tc>
          <w:tcPr>
            <w:tcW w:w="487" w:type="pct"/>
            <w:shd w:val="clear" w:color="auto" w:fill="FFFFFF"/>
            <w:vAlign w:val="center"/>
          </w:tcPr>
          <w:p w14:paraId="086782FF" w14:textId="15B3916C" w:rsidR="00933009" w:rsidRDefault="001C4E6E">
            <w:pPr>
              <w:jc w:val="center"/>
              <w:rPr>
                <w:rFonts w:eastAsia="仿宋"/>
                <w:color w:val="000000"/>
                <w:sz w:val="22"/>
                <w:szCs w:val="22"/>
              </w:rPr>
            </w:pPr>
            <w:r>
              <w:rPr>
                <w:rFonts w:eastAsia="仿宋"/>
                <w:color w:val="000000"/>
                <w:sz w:val="22"/>
                <w:szCs w:val="22"/>
              </w:rPr>
              <w:t>1</w:t>
            </w:r>
            <w:r>
              <w:rPr>
                <w:rFonts w:eastAsia="仿宋" w:hint="eastAsia"/>
                <w:color w:val="000000"/>
                <w:sz w:val="22"/>
                <w:szCs w:val="22"/>
              </w:rPr>
              <w:t>.</w:t>
            </w:r>
          </w:p>
        </w:tc>
        <w:tc>
          <w:tcPr>
            <w:tcW w:w="3071" w:type="pct"/>
            <w:shd w:val="clear" w:color="auto" w:fill="FFFFFF"/>
            <w:vAlign w:val="center"/>
          </w:tcPr>
          <w:p w14:paraId="08678300" w14:textId="77777777" w:rsidR="00933009" w:rsidRDefault="001C4E6E">
            <w:pPr>
              <w:jc w:val="left"/>
              <w:rPr>
                <w:rFonts w:eastAsia="仿宋"/>
                <w:color w:val="000000"/>
                <w:sz w:val="22"/>
                <w:szCs w:val="22"/>
              </w:rPr>
            </w:pPr>
            <w:r>
              <w:rPr>
                <w:rFonts w:eastAsia="仿宋"/>
                <w:color w:val="000000"/>
                <w:sz w:val="22"/>
                <w:szCs w:val="22"/>
              </w:rPr>
              <w:t>合同签署后预付款</w:t>
            </w:r>
          </w:p>
        </w:tc>
        <w:tc>
          <w:tcPr>
            <w:tcW w:w="1441" w:type="pct"/>
            <w:shd w:val="clear" w:color="auto" w:fill="FFFFFF"/>
            <w:vAlign w:val="center"/>
          </w:tcPr>
          <w:p w14:paraId="08678301" w14:textId="77777777" w:rsidR="00933009" w:rsidRDefault="001C4E6E">
            <w:pPr>
              <w:rPr>
                <w:rFonts w:eastAsia="仿宋"/>
                <w:color w:val="000000"/>
                <w:sz w:val="22"/>
                <w:szCs w:val="22"/>
              </w:rPr>
            </w:pPr>
            <w:r>
              <w:rPr>
                <w:rFonts w:eastAsia="仿宋"/>
                <w:color w:val="000000"/>
                <w:sz w:val="22"/>
                <w:szCs w:val="22"/>
              </w:rPr>
              <w:t>合同签署后</w:t>
            </w:r>
            <w:r>
              <w:rPr>
                <w:rFonts w:eastAsia="仿宋"/>
                <w:color w:val="000000"/>
                <w:sz w:val="22"/>
                <w:szCs w:val="22"/>
              </w:rPr>
              <w:t>30</w:t>
            </w:r>
            <w:r>
              <w:rPr>
                <w:rFonts w:eastAsia="仿宋"/>
                <w:color w:val="000000"/>
                <w:sz w:val="22"/>
                <w:szCs w:val="22"/>
              </w:rPr>
              <w:t>天内</w:t>
            </w:r>
          </w:p>
        </w:tc>
      </w:tr>
      <w:tr w:rsidR="00933009" w14:paraId="08678308" w14:textId="77777777" w:rsidTr="00556BDD">
        <w:trPr>
          <w:trHeight w:val="1122"/>
        </w:trPr>
        <w:tc>
          <w:tcPr>
            <w:tcW w:w="487" w:type="pct"/>
            <w:shd w:val="clear" w:color="auto" w:fill="FFFFFF"/>
            <w:vAlign w:val="center"/>
          </w:tcPr>
          <w:p w14:paraId="08678304" w14:textId="77777777" w:rsidR="00933009" w:rsidRDefault="001C4E6E">
            <w:pPr>
              <w:jc w:val="center"/>
              <w:rPr>
                <w:rFonts w:eastAsia="仿宋"/>
                <w:color w:val="000000"/>
                <w:sz w:val="22"/>
                <w:szCs w:val="22"/>
              </w:rPr>
            </w:pPr>
            <w:r>
              <w:rPr>
                <w:rFonts w:eastAsia="仿宋"/>
                <w:color w:val="000000"/>
                <w:sz w:val="22"/>
                <w:szCs w:val="22"/>
              </w:rPr>
              <w:t>2.</w:t>
            </w:r>
          </w:p>
        </w:tc>
        <w:tc>
          <w:tcPr>
            <w:tcW w:w="3071" w:type="pct"/>
            <w:shd w:val="clear" w:color="auto" w:fill="FFFFFF"/>
            <w:vAlign w:val="center"/>
          </w:tcPr>
          <w:p w14:paraId="08678305" w14:textId="612792D2" w:rsidR="00933009" w:rsidRDefault="001C4E6E" w:rsidP="00D812CE">
            <w:pPr>
              <w:rPr>
                <w:rFonts w:eastAsia="仿宋"/>
                <w:color w:val="000000"/>
                <w:sz w:val="22"/>
                <w:szCs w:val="22"/>
              </w:rPr>
            </w:pPr>
            <w:r>
              <w:rPr>
                <w:rFonts w:eastAsia="仿宋" w:hint="eastAsia"/>
                <w:color w:val="000000"/>
                <w:sz w:val="22"/>
                <w:szCs w:val="22"/>
              </w:rPr>
              <w:t>中国燃煤电厂和燃煤工业锅炉大气汞减排及含汞废物产生及其环境风险研究报告</w:t>
            </w:r>
            <w:r>
              <w:rPr>
                <w:rFonts w:eastAsia="仿宋"/>
                <w:color w:val="000000"/>
                <w:sz w:val="22"/>
                <w:szCs w:val="22"/>
              </w:rPr>
              <w:t>（中英文</w:t>
            </w:r>
            <w:r w:rsidR="00D812CE">
              <w:rPr>
                <w:rFonts w:eastAsia="仿宋" w:hint="eastAsia"/>
                <w:color w:val="000000"/>
                <w:sz w:val="22"/>
                <w:szCs w:val="22"/>
              </w:rPr>
              <w:t>，</w:t>
            </w:r>
            <w:r w:rsidR="00D812CE">
              <w:rPr>
                <w:rFonts w:eastAsia="仿宋" w:hint="eastAsia"/>
                <w:color w:val="000000"/>
                <w:sz w:val="22"/>
                <w:szCs w:val="22"/>
              </w:rPr>
              <w:t>2</w:t>
            </w:r>
            <w:r w:rsidR="00D812CE">
              <w:rPr>
                <w:rFonts w:eastAsia="仿宋"/>
                <w:color w:val="000000"/>
                <w:sz w:val="22"/>
                <w:szCs w:val="22"/>
              </w:rPr>
              <w:t>025</w:t>
            </w:r>
            <w:r w:rsidR="00D812CE">
              <w:rPr>
                <w:rFonts w:eastAsia="仿宋" w:hint="eastAsia"/>
                <w:color w:val="000000"/>
                <w:sz w:val="22"/>
                <w:szCs w:val="22"/>
              </w:rPr>
              <w:t>年</w:t>
            </w:r>
            <w:r w:rsidR="00D812CE">
              <w:rPr>
                <w:rFonts w:eastAsia="仿宋" w:hint="eastAsia"/>
                <w:color w:val="000000"/>
                <w:sz w:val="22"/>
                <w:szCs w:val="22"/>
              </w:rPr>
              <w:t>1</w:t>
            </w:r>
            <w:r w:rsidR="00D812CE">
              <w:rPr>
                <w:rFonts w:eastAsia="仿宋"/>
                <w:color w:val="000000"/>
                <w:sz w:val="22"/>
                <w:szCs w:val="22"/>
              </w:rPr>
              <w:t>2</w:t>
            </w:r>
            <w:r w:rsidR="00D812CE">
              <w:rPr>
                <w:rFonts w:eastAsia="仿宋" w:hint="eastAsia"/>
                <w:color w:val="000000"/>
                <w:sz w:val="22"/>
                <w:szCs w:val="22"/>
              </w:rPr>
              <w:t>月</w:t>
            </w:r>
            <w:r w:rsidR="00D812CE">
              <w:rPr>
                <w:rFonts w:eastAsia="仿宋" w:hint="eastAsia"/>
                <w:color w:val="000000"/>
                <w:sz w:val="22"/>
                <w:szCs w:val="22"/>
              </w:rPr>
              <w:t>3</w:t>
            </w:r>
            <w:r w:rsidR="00D812CE">
              <w:rPr>
                <w:rFonts w:eastAsia="仿宋"/>
                <w:color w:val="000000"/>
                <w:sz w:val="22"/>
                <w:szCs w:val="22"/>
              </w:rPr>
              <w:t>1</w:t>
            </w:r>
            <w:r w:rsidR="00D812CE">
              <w:rPr>
                <w:rFonts w:eastAsia="仿宋" w:hint="eastAsia"/>
                <w:color w:val="000000"/>
                <w:sz w:val="22"/>
                <w:szCs w:val="22"/>
              </w:rPr>
              <w:t>日前提交</w:t>
            </w:r>
            <w:r>
              <w:rPr>
                <w:rFonts w:eastAsia="仿宋"/>
                <w:color w:val="000000"/>
                <w:sz w:val="22"/>
                <w:szCs w:val="22"/>
              </w:rPr>
              <w:t>）</w:t>
            </w:r>
          </w:p>
        </w:tc>
        <w:tc>
          <w:tcPr>
            <w:tcW w:w="1441" w:type="pct"/>
            <w:shd w:val="clear" w:color="auto" w:fill="FFFFFF"/>
            <w:vAlign w:val="center"/>
          </w:tcPr>
          <w:p w14:paraId="08678306" w14:textId="77777777" w:rsidR="00933009" w:rsidRDefault="001C4E6E">
            <w:pPr>
              <w:rPr>
                <w:rFonts w:eastAsia="仿宋"/>
                <w:color w:val="000000"/>
                <w:sz w:val="22"/>
                <w:szCs w:val="22"/>
              </w:rPr>
            </w:pPr>
            <w:r>
              <w:rPr>
                <w:rFonts w:eastAsia="仿宋"/>
                <w:color w:val="000000"/>
                <w:sz w:val="22"/>
                <w:szCs w:val="22"/>
              </w:rPr>
              <w:t>通过验收后</w:t>
            </w:r>
            <w:r>
              <w:rPr>
                <w:rFonts w:eastAsia="仿宋"/>
                <w:color w:val="000000"/>
                <w:sz w:val="22"/>
                <w:szCs w:val="22"/>
              </w:rPr>
              <w:t>30</w:t>
            </w:r>
            <w:r>
              <w:rPr>
                <w:rFonts w:eastAsia="仿宋"/>
                <w:color w:val="000000"/>
                <w:sz w:val="22"/>
                <w:szCs w:val="22"/>
              </w:rPr>
              <w:t>天内</w:t>
            </w:r>
          </w:p>
        </w:tc>
      </w:tr>
      <w:tr w:rsidR="00933009" w14:paraId="0867830D" w14:textId="77777777" w:rsidTr="00556BDD">
        <w:trPr>
          <w:trHeight w:val="601"/>
        </w:trPr>
        <w:tc>
          <w:tcPr>
            <w:tcW w:w="487" w:type="pct"/>
            <w:shd w:val="clear" w:color="auto" w:fill="FFFFFF"/>
            <w:vAlign w:val="center"/>
          </w:tcPr>
          <w:p w14:paraId="08678309" w14:textId="77777777" w:rsidR="00933009" w:rsidRDefault="001C4E6E">
            <w:pPr>
              <w:jc w:val="center"/>
              <w:rPr>
                <w:rFonts w:eastAsia="仿宋"/>
                <w:color w:val="000000"/>
                <w:sz w:val="22"/>
                <w:szCs w:val="22"/>
              </w:rPr>
            </w:pPr>
            <w:r>
              <w:rPr>
                <w:rFonts w:eastAsia="仿宋"/>
                <w:color w:val="000000"/>
                <w:sz w:val="22"/>
                <w:szCs w:val="22"/>
              </w:rPr>
              <w:t>3.</w:t>
            </w:r>
          </w:p>
        </w:tc>
        <w:tc>
          <w:tcPr>
            <w:tcW w:w="3071" w:type="pct"/>
            <w:shd w:val="clear" w:color="auto" w:fill="FFFFFF"/>
          </w:tcPr>
          <w:p w14:paraId="0867830A" w14:textId="04E42B1E" w:rsidR="00933009" w:rsidRDefault="001C4E6E" w:rsidP="00D812CE">
            <w:pPr>
              <w:rPr>
                <w:rFonts w:eastAsia="仿宋"/>
                <w:color w:val="000000"/>
                <w:sz w:val="22"/>
                <w:szCs w:val="22"/>
              </w:rPr>
            </w:pPr>
            <w:r>
              <w:rPr>
                <w:rFonts w:eastAsia="仿宋" w:hint="eastAsia"/>
                <w:color w:val="000000"/>
                <w:sz w:val="22"/>
                <w:szCs w:val="22"/>
              </w:rPr>
              <w:t>中国燃煤电厂和燃煤工业锅炉</w:t>
            </w:r>
            <w:r>
              <w:rPr>
                <w:rFonts w:eastAsia="仿宋"/>
                <w:color w:val="000000"/>
                <w:sz w:val="22"/>
                <w:szCs w:val="22"/>
              </w:rPr>
              <w:t>大气</w:t>
            </w:r>
            <w:r>
              <w:rPr>
                <w:rFonts w:eastAsia="仿宋" w:hint="eastAsia"/>
                <w:color w:val="000000"/>
                <w:sz w:val="22"/>
                <w:szCs w:val="22"/>
              </w:rPr>
              <w:t>汞</w:t>
            </w:r>
            <w:r>
              <w:rPr>
                <w:rFonts w:eastAsia="仿宋"/>
                <w:color w:val="000000"/>
                <w:sz w:val="22"/>
                <w:szCs w:val="22"/>
              </w:rPr>
              <w:t>与二氧化碳减排</w:t>
            </w:r>
            <w:r>
              <w:rPr>
                <w:rFonts w:eastAsia="仿宋" w:hint="eastAsia"/>
                <w:color w:val="000000"/>
                <w:sz w:val="22"/>
                <w:szCs w:val="22"/>
              </w:rPr>
              <w:t>协同作用</w:t>
            </w:r>
            <w:r w:rsidR="00D812CE">
              <w:rPr>
                <w:rFonts w:eastAsia="仿宋"/>
                <w:color w:val="000000"/>
                <w:sz w:val="22"/>
                <w:szCs w:val="22"/>
              </w:rPr>
              <w:t>研究报告（中英文</w:t>
            </w:r>
            <w:r w:rsidR="00D812CE">
              <w:rPr>
                <w:rFonts w:eastAsia="仿宋" w:hint="eastAsia"/>
                <w:color w:val="000000"/>
                <w:sz w:val="22"/>
                <w:szCs w:val="22"/>
              </w:rPr>
              <w:t>，</w:t>
            </w:r>
            <w:r w:rsidR="00D812CE">
              <w:rPr>
                <w:rFonts w:eastAsia="仿宋" w:hint="eastAsia"/>
                <w:color w:val="000000"/>
                <w:sz w:val="22"/>
                <w:szCs w:val="22"/>
              </w:rPr>
              <w:t>2</w:t>
            </w:r>
            <w:r w:rsidR="00D812CE">
              <w:rPr>
                <w:rFonts w:eastAsia="仿宋"/>
                <w:color w:val="000000"/>
                <w:sz w:val="22"/>
                <w:szCs w:val="22"/>
              </w:rPr>
              <w:t>025</w:t>
            </w:r>
            <w:r w:rsidR="00D812CE">
              <w:rPr>
                <w:rFonts w:eastAsia="仿宋" w:hint="eastAsia"/>
                <w:color w:val="000000"/>
                <w:sz w:val="22"/>
                <w:szCs w:val="22"/>
              </w:rPr>
              <w:t>年</w:t>
            </w:r>
            <w:r w:rsidR="00D812CE">
              <w:rPr>
                <w:rFonts w:eastAsia="仿宋" w:hint="eastAsia"/>
                <w:color w:val="000000"/>
                <w:sz w:val="22"/>
                <w:szCs w:val="22"/>
              </w:rPr>
              <w:t>1</w:t>
            </w:r>
            <w:r w:rsidR="00D812CE">
              <w:rPr>
                <w:rFonts w:eastAsia="仿宋"/>
                <w:color w:val="000000"/>
                <w:sz w:val="22"/>
                <w:szCs w:val="22"/>
              </w:rPr>
              <w:t>2</w:t>
            </w:r>
            <w:r w:rsidR="00D812CE">
              <w:rPr>
                <w:rFonts w:eastAsia="仿宋" w:hint="eastAsia"/>
                <w:color w:val="000000"/>
                <w:sz w:val="22"/>
                <w:szCs w:val="22"/>
              </w:rPr>
              <w:t>月</w:t>
            </w:r>
            <w:r w:rsidR="00D812CE">
              <w:rPr>
                <w:rFonts w:eastAsia="仿宋" w:hint="eastAsia"/>
                <w:color w:val="000000"/>
                <w:sz w:val="22"/>
                <w:szCs w:val="22"/>
              </w:rPr>
              <w:t>3</w:t>
            </w:r>
            <w:r w:rsidR="00D812CE">
              <w:rPr>
                <w:rFonts w:eastAsia="仿宋"/>
                <w:color w:val="000000"/>
                <w:sz w:val="22"/>
                <w:szCs w:val="22"/>
              </w:rPr>
              <w:t>1</w:t>
            </w:r>
            <w:r w:rsidR="00D812CE">
              <w:rPr>
                <w:rFonts w:eastAsia="仿宋" w:hint="eastAsia"/>
                <w:color w:val="000000"/>
                <w:sz w:val="22"/>
                <w:szCs w:val="22"/>
              </w:rPr>
              <w:t>日前提交</w:t>
            </w:r>
            <w:r>
              <w:rPr>
                <w:rFonts w:eastAsia="仿宋"/>
                <w:color w:val="000000"/>
                <w:sz w:val="22"/>
                <w:szCs w:val="22"/>
              </w:rPr>
              <w:t>）</w:t>
            </w:r>
          </w:p>
        </w:tc>
        <w:tc>
          <w:tcPr>
            <w:tcW w:w="1441" w:type="pct"/>
            <w:shd w:val="clear" w:color="auto" w:fill="FFFFFF"/>
            <w:vAlign w:val="center"/>
          </w:tcPr>
          <w:p w14:paraId="0867830B" w14:textId="77777777" w:rsidR="00933009" w:rsidRDefault="001C4E6E">
            <w:pPr>
              <w:rPr>
                <w:rFonts w:eastAsia="仿宋"/>
                <w:color w:val="000000"/>
                <w:sz w:val="22"/>
                <w:szCs w:val="22"/>
              </w:rPr>
            </w:pPr>
            <w:r>
              <w:rPr>
                <w:rFonts w:eastAsia="仿宋"/>
                <w:color w:val="000000"/>
                <w:sz w:val="22"/>
                <w:szCs w:val="22"/>
              </w:rPr>
              <w:t>通过验收后</w:t>
            </w:r>
            <w:r>
              <w:rPr>
                <w:rFonts w:eastAsia="仿宋"/>
                <w:color w:val="000000"/>
                <w:sz w:val="22"/>
                <w:szCs w:val="22"/>
              </w:rPr>
              <w:t>30</w:t>
            </w:r>
            <w:r>
              <w:rPr>
                <w:rFonts w:eastAsia="仿宋"/>
                <w:color w:val="000000"/>
                <w:sz w:val="22"/>
                <w:szCs w:val="22"/>
              </w:rPr>
              <w:t>天内</w:t>
            </w:r>
          </w:p>
        </w:tc>
      </w:tr>
      <w:tr w:rsidR="00933009" w14:paraId="56726D6A" w14:textId="77777777" w:rsidTr="00556BDD">
        <w:trPr>
          <w:trHeight w:val="601"/>
        </w:trPr>
        <w:tc>
          <w:tcPr>
            <w:tcW w:w="487" w:type="pct"/>
            <w:shd w:val="clear" w:color="auto" w:fill="FFFFFF"/>
            <w:vAlign w:val="center"/>
          </w:tcPr>
          <w:p w14:paraId="75834623" w14:textId="24DE88BE" w:rsidR="00933009" w:rsidRDefault="001C4E6E">
            <w:pPr>
              <w:jc w:val="center"/>
              <w:rPr>
                <w:rFonts w:eastAsia="仿宋"/>
                <w:color w:val="000000"/>
                <w:sz w:val="22"/>
                <w:szCs w:val="22"/>
              </w:rPr>
            </w:pPr>
            <w:r>
              <w:rPr>
                <w:rFonts w:eastAsia="仿宋" w:hint="eastAsia"/>
                <w:color w:val="000000"/>
                <w:sz w:val="22"/>
                <w:szCs w:val="22"/>
              </w:rPr>
              <w:t>4</w:t>
            </w:r>
            <w:r>
              <w:rPr>
                <w:rFonts w:eastAsia="仿宋"/>
                <w:color w:val="000000"/>
                <w:sz w:val="22"/>
                <w:szCs w:val="22"/>
              </w:rPr>
              <w:t>.</w:t>
            </w:r>
          </w:p>
        </w:tc>
        <w:tc>
          <w:tcPr>
            <w:tcW w:w="3071" w:type="pct"/>
            <w:shd w:val="clear" w:color="auto" w:fill="FFFFFF"/>
            <w:vAlign w:val="center"/>
          </w:tcPr>
          <w:p w14:paraId="48269AEF" w14:textId="4A7F09DD" w:rsidR="00933009" w:rsidRDefault="001C4E6E">
            <w:pPr>
              <w:rPr>
                <w:rFonts w:eastAsia="仿宋"/>
                <w:color w:val="000000"/>
                <w:sz w:val="22"/>
                <w:szCs w:val="22"/>
              </w:rPr>
            </w:pPr>
            <w:r>
              <w:rPr>
                <w:rFonts w:eastAsia="仿宋" w:hint="eastAsia"/>
                <w:color w:val="000000"/>
                <w:sz w:val="22"/>
                <w:szCs w:val="22"/>
              </w:rPr>
              <w:t>1-2</w:t>
            </w:r>
            <w:r>
              <w:rPr>
                <w:rFonts w:eastAsia="仿宋" w:hint="eastAsia"/>
                <w:color w:val="000000"/>
                <w:sz w:val="22"/>
                <w:szCs w:val="22"/>
              </w:rPr>
              <w:t>篇相关文章或专著初稿</w:t>
            </w:r>
            <w:r>
              <w:rPr>
                <w:rFonts w:eastAsia="仿宋"/>
                <w:color w:val="000000"/>
                <w:sz w:val="22"/>
                <w:szCs w:val="22"/>
              </w:rPr>
              <w:t>（</w:t>
            </w:r>
            <w:r w:rsidR="00D812CE">
              <w:rPr>
                <w:rFonts w:eastAsia="仿宋" w:hint="eastAsia"/>
                <w:color w:val="000000"/>
                <w:sz w:val="22"/>
                <w:szCs w:val="22"/>
              </w:rPr>
              <w:t>2</w:t>
            </w:r>
            <w:r w:rsidR="00D812CE">
              <w:rPr>
                <w:rFonts w:eastAsia="仿宋"/>
                <w:color w:val="000000"/>
                <w:sz w:val="22"/>
                <w:szCs w:val="22"/>
              </w:rPr>
              <w:t>025</w:t>
            </w:r>
            <w:r w:rsidR="00D812CE">
              <w:rPr>
                <w:rFonts w:eastAsia="仿宋" w:hint="eastAsia"/>
                <w:color w:val="000000"/>
                <w:sz w:val="22"/>
                <w:szCs w:val="22"/>
              </w:rPr>
              <w:t>年</w:t>
            </w:r>
            <w:r w:rsidR="00D812CE">
              <w:rPr>
                <w:rFonts w:eastAsia="仿宋" w:hint="eastAsia"/>
                <w:color w:val="000000"/>
                <w:sz w:val="22"/>
                <w:szCs w:val="22"/>
              </w:rPr>
              <w:t>1</w:t>
            </w:r>
            <w:r w:rsidR="00D812CE">
              <w:rPr>
                <w:rFonts w:eastAsia="仿宋"/>
                <w:color w:val="000000"/>
                <w:sz w:val="22"/>
                <w:szCs w:val="22"/>
              </w:rPr>
              <w:t>2</w:t>
            </w:r>
            <w:r w:rsidR="00D812CE">
              <w:rPr>
                <w:rFonts w:eastAsia="仿宋" w:hint="eastAsia"/>
                <w:color w:val="000000"/>
                <w:sz w:val="22"/>
                <w:szCs w:val="22"/>
              </w:rPr>
              <w:t>月</w:t>
            </w:r>
            <w:r w:rsidR="00D812CE">
              <w:rPr>
                <w:rFonts w:eastAsia="仿宋" w:hint="eastAsia"/>
                <w:color w:val="000000"/>
                <w:sz w:val="22"/>
                <w:szCs w:val="22"/>
              </w:rPr>
              <w:t>3</w:t>
            </w:r>
            <w:r w:rsidR="00D812CE">
              <w:rPr>
                <w:rFonts w:eastAsia="仿宋"/>
                <w:color w:val="000000"/>
                <w:sz w:val="22"/>
                <w:szCs w:val="22"/>
              </w:rPr>
              <w:t>1</w:t>
            </w:r>
            <w:r w:rsidR="00D812CE">
              <w:rPr>
                <w:rFonts w:eastAsia="仿宋" w:hint="eastAsia"/>
                <w:color w:val="000000"/>
                <w:sz w:val="22"/>
                <w:szCs w:val="22"/>
              </w:rPr>
              <w:t>日前提交</w:t>
            </w:r>
            <w:r>
              <w:rPr>
                <w:rFonts w:eastAsia="仿宋"/>
                <w:color w:val="000000"/>
                <w:sz w:val="22"/>
                <w:szCs w:val="22"/>
              </w:rPr>
              <w:t>）</w:t>
            </w:r>
          </w:p>
        </w:tc>
        <w:tc>
          <w:tcPr>
            <w:tcW w:w="1441" w:type="pct"/>
            <w:shd w:val="clear" w:color="auto" w:fill="FFFFFF"/>
            <w:vAlign w:val="center"/>
          </w:tcPr>
          <w:p w14:paraId="0C12A429" w14:textId="77777777" w:rsidR="00933009" w:rsidRDefault="001C4E6E">
            <w:pPr>
              <w:rPr>
                <w:rFonts w:eastAsia="仿宋"/>
                <w:color w:val="000000"/>
                <w:sz w:val="22"/>
                <w:szCs w:val="22"/>
              </w:rPr>
            </w:pPr>
            <w:r>
              <w:rPr>
                <w:rFonts w:eastAsia="仿宋"/>
                <w:color w:val="000000"/>
                <w:sz w:val="22"/>
                <w:szCs w:val="22"/>
              </w:rPr>
              <w:t>通过验收后</w:t>
            </w:r>
            <w:r>
              <w:rPr>
                <w:rFonts w:eastAsia="仿宋"/>
                <w:color w:val="000000"/>
                <w:sz w:val="22"/>
                <w:szCs w:val="22"/>
              </w:rPr>
              <w:t>30</w:t>
            </w:r>
            <w:r>
              <w:rPr>
                <w:rFonts w:eastAsia="仿宋"/>
                <w:color w:val="000000"/>
                <w:sz w:val="22"/>
                <w:szCs w:val="22"/>
              </w:rPr>
              <w:t>天内</w:t>
            </w:r>
          </w:p>
        </w:tc>
      </w:tr>
      <w:tr w:rsidR="00933009" w14:paraId="4D93C5BD" w14:textId="77777777" w:rsidTr="00556BDD">
        <w:trPr>
          <w:trHeight w:val="601"/>
        </w:trPr>
        <w:tc>
          <w:tcPr>
            <w:tcW w:w="487" w:type="pct"/>
            <w:shd w:val="clear" w:color="auto" w:fill="FFFFFF"/>
            <w:vAlign w:val="center"/>
          </w:tcPr>
          <w:p w14:paraId="45C26A07" w14:textId="0830B6D2" w:rsidR="00933009" w:rsidRDefault="001C4E6E">
            <w:pPr>
              <w:jc w:val="center"/>
              <w:rPr>
                <w:rFonts w:eastAsia="仿宋"/>
                <w:color w:val="000000"/>
                <w:sz w:val="22"/>
                <w:szCs w:val="22"/>
              </w:rPr>
            </w:pPr>
            <w:r>
              <w:rPr>
                <w:rFonts w:eastAsia="仿宋" w:hint="eastAsia"/>
                <w:color w:val="000000"/>
                <w:sz w:val="22"/>
                <w:szCs w:val="22"/>
              </w:rPr>
              <w:t>5.</w:t>
            </w:r>
          </w:p>
        </w:tc>
        <w:tc>
          <w:tcPr>
            <w:tcW w:w="3071" w:type="pct"/>
            <w:shd w:val="clear" w:color="auto" w:fill="FFFFFF"/>
            <w:vAlign w:val="center"/>
          </w:tcPr>
          <w:p w14:paraId="4E6A6037" w14:textId="0C5B6803" w:rsidR="00933009" w:rsidRDefault="001C4E6E">
            <w:pPr>
              <w:rPr>
                <w:rFonts w:eastAsia="仿宋"/>
                <w:color w:val="000000"/>
                <w:sz w:val="22"/>
                <w:szCs w:val="22"/>
              </w:rPr>
            </w:pPr>
            <w:r>
              <w:rPr>
                <w:rFonts w:eastAsia="仿宋" w:hint="eastAsia"/>
                <w:color w:val="000000"/>
                <w:sz w:val="22"/>
                <w:szCs w:val="22"/>
              </w:rPr>
              <w:t>项目研讨会报告</w:t>
            </w:r>
            <w:r w:rsidR="00430DFF">
              <w:rPr>
                <w:rFonts w:eastAsia="仿宋" w:hint="eastAsia"/>
                <w:color w:val="000000"/>
                <w:sz w:val="22"/>
                <w:szCs w:val="22"/>
              </w:rPr>
              <w:t>（</w:t>
            </w:r>
            <w:r w:rsidR="00430DFF">
              <w:rPr>
                <w:rFonts w:eastAsia="仿宋" w:hint="eastAsia"/>
                <w:color w:val="000000"/>
                <w:sz w:val="22"/>
                <w:szCs w:val="22"/>
              </w:rPr>
              <w:t>2</w:t>
            </w:r>
            <w:r w:rsidR="00430DFF">
              <w:rPr>
                <w:rFonts w:eastAsia="仿宋"/>
                <w:color w:val="000000"/>
                <w:sz w:val="22"/>
                <w:szCs w:val="22"/>
              </w:rPr>
              <w:t>025</w:t>
            </w:r>
            <w:r w:rsidR="00430DFF">
              <w:rPr>
                <w:rFonts w:eastAsia="仿宋" w:hint="eastAsia"/>
                <w:color w:val="000000"/>
                <w:sz w:val="22"/>
                <w:szCs w:val="22"/>
              </w:rPr>
              <w:t>年</w:t>
            </w:r>
            <w:r w:rsidR="00430DFF">
              <w:rPr>
                <w:rFonts w:eastAsia="仿宋" w:hint="eastAsia"/>
                <w:color w:val="000000"/>
                <w:sz w:val="22"/>
                <w:szCs w:val="22"/>
              </w:rPr>
              <w:t>1</w:t>
            </w:r>
            <w:r w:rsidR="00430DFF">
              <w:rPr>
                <w:rFonts w:eastAsia="仿宋"/>
                <w:color w:val="000000"/>
                <w:sz w:val="22"/>
                <w:szCs w:val="22"/>
              </w:rPr>
              <w:t>2</w:t>
            </w:r>
            <w:r w:rsidR="00430DFF">
              <w:rPr>
                <w:rFonts w:eastAsia="仿宋" w:hint="eastAsia"/>
                <w:color w:val="000000"/>
                <w:sz w:val="22"/>
                <w:szCs w:val="22"/>
              </w:rPr>
              <w:t>月</w:t>
            </w:r>
            <w:r w:rsidR="00430DFF">
              <w:rPr>
                <w:rFonts w:eastAsia="仿宋" w:hint="eastAsia"/>
                <w:color w:val="000000"/>
                <w:sz w:val="22"/>
                <w:szCs w:val="22"/>
              </w:rPr>
              <w:t>3</w:t>
            </w:r>
            <w:r w:rsidR="00430DFF">
              <w:rPr>
                <w:rFonts w:eastAsia="仿宋"/>
                <w:color w:val="000000"/>
                <w:sz w:val="22"/>
                <w:szCs w:val="22"/>
              </w:rPr>
              <w:t>1</w:t>
            </w:r>
            <w:r w:rsidR="00430DFF">
              <w:rPr>
                <w:rFonts w:eastAsia="仿宋" w:hint="eastAsia"/>
                <w:color w:val="000000"/>
                <w:sz w:val="22"/>
                <w:szCs w:val="22"/>
              </w:rPr>
              <w:t>日前提交）</w:t>
            </w:r>
          </w:p>
        </w:tc>
        <w:tc>
          <w:tcPr>
            <w:tcW w:w="1441" w:type="pct"/>
            <w:shd w:val="clear" w:color="auto" w:fill="FFFFFF"/>
            <w:vAlign w:val="center"/>
          </w:tcPr>
          <w:p w14:paraId="61F9F75E" w14:textId="77777777" w:rsidR="00933009" w:rsidRDefault="001C4E6E">
            <w:pPr>
              <w:rPr>
                <w:rFonts w:eastAsia="仿宋"/>
                <w:color w:val="000000"/>
                <w:sz w:val="22"/>
                <w:szCs w:val="22"/>
              </w:rPr>
            </w:pPr>
            <w:r>
              <w:rPr>
                <w:rFonts w:eastAsia="仿宋"/>
                <w:color w:val="000000"/>
                <w:sz w:val="22"/>
                <w:szCs w:val="22"/>
              </w:rPr>
              <w:t>通过验收后</w:t>
            </w:r>
            <w:r>
              <w:rPr>
                <w:rFonts w:eastAsia="仿宋"/>
                <w:color w:val="000000"/>
                <w:sz w:val="22"/>
                <w:szCs w:val="22"/>
              </w:rPr>
              <w:t>30</w:t>
            </w:r>
            <w:r>
              <w:rPr>
                <w:rFonts w:eastAsia="仿宋"/>
                <w:color w:val="000000"/>
                <w:sz w:val="22"/>
                <w:szCs w:val="22"/>
              </w:rPr>
              <w:t>天内</w:t>
            </w:r>
          </w:p>
        </w:tc>
      </w:tr>
    </w:tbl>
    <w:p w14:paraId="0867830E" w14:textId="77777777" w:rsidR="00933009" w:rsidRDefault="001C4E6E">
      <w:pPr>
        <w:spacing w:line="360" w:lineRule="auto"/>
        <w:ind w:firstLineChars="200" w:firstLine="640"/>
        <w:rPr>
          <w:rFonts w:eastAsia="黑体"/>
          <w:sz w:val="32"/>
          <w:szCs w:val="32"/>
        </w:rPr>
      </w:pPr>
      <w:r>
        <w:rPr>
          <w:rFonts w:eastAsia="黑体"/>
          <w:sz w:val="32"/>
          <w:szCs w:val="32"/>
        </w:rPr>
        <w:t>七、资质要求</w:t>
      </w:r>
    </w:p>
    <w:p w14:paraId="0867830F" w14:textId="77777777" w:rsidR="00933009" w:rsidRDefault="001C4E6E">
      <w:pPr>
        <w:tabs>
          <w:tab w:val="left" w:pos="900"/>
        </w:tabs>
        <w:spacing w:line="360" w:lineRule="auto"/>
        <w:ind w:firstLineChars="200" w:firstLine="643"/>
        <w:rPr>
          <w:rFonts w:eastAsia="楷体"/>
          <w:b/>
          <w:sz w:val="32"/>
          <w:szCs w:val="30"/>
        </w:rPr>
      </w:pPr>
      <w:r>
        <w:rPr>
          <w:rFonts w:eastAsia="楷体"/>
          <w:b/>
          <w:sz w:val="32"/>
          <w:szCs w:val="30"/>
        </w:rPr>
        <w:t>（一）单位资质</w:t>
      </w:r>
    </w:p>
    <w:p w14:paraId="08678310" w14:textId="10BA90EE" w:rsidR="00933009" w:rsidRDefault="001C4E6E">
      <w:pPr>
        <w:pStyle w:val="af"/>
        <w:numPr>
          <w:ilvl w:val="255"/>
          <w:numId w:val="0"/>
        </w:numPr>
        <w:adjustRightInd w:val="0"/>
        <w:snapToGrid w:val="0"/>
        <w:spacing w:line="360" w:lineRule="auto"/>
        <w:ind w:firstLineChars="200" w:firstLine="600"/>
        <w:rPr>
          <w:rFonts w:eastAsia="仿宋"/>
          <w:sz w:val="30"/>
          <w:szCs w:val="30"/>
        </w:rPr>
      </w:pPr>
      <w:r>
        <w:rPr>
          <w:rFonts w:eastAsia="仿宋"/>
          <w:sz w:val="30"/>
          <w:szCs w:val="30"/>
        </w:rPr>
        <w:t xml:space="preserve">1. </w:t>
      </w:r>
      <w:r>
        <w:rPr>
          <w:rFonts w:eastAsia="仿宋"/>
          <w:sz w:val="30"/>
          <w:szCs w:val="30"/>
        </w:rPr>
        <w:t>熟悉《关于汞的水俣公约》要求，熟悉我国燃煤电厂和燃煤工业锅炉行业情况</w:t>
      </w:r>
      <w:r>
        <w:rPr>
          <w:rFonts w:eastAsia="仿宋" w:hint="eastAsia"/>
          <w:sz w:val="30"/>
          <w:szCs w:val="30"/>
        </w:rPr>
        <w:t>（提供证明材料）</w:t>
      </w:r>
      <w:r>
        <w:rPr>
          <w:rFonts w:eastAsia="仿宋"/>
          <w:sz w:val="30"/>
          <w:szCs w:val="30"/>
        </w:rPr>
        <w:t>；</w:t>
      </w:r>
    </w:p>
    <w:p w14:paraId="08678311" w14:textId="1B259FC8" w:rsidR="00933009" w:rsidRDefault="001C4E6E">
      <w:pPr>
        <w:snapToGrid w:val="0"/>
        <w:spacing w:line="360" w:lineRule="auto"/>
        <w:ind w:firstLineChars="200" w:firstLine="600"/>
        <w:rPr>
          <w:rFonts w:eastAsia="仿宋"/>
          <w:sz w:val="30"/>
          <w:szCs w:val="30"/>
        </w:rPr>
      </w:pPr>
      <w:r>
        <w:rPr>
          <w:rFonts w:eastAsia="仿宋"/>
          <w:sz w:val="30"/>
          <w:szCs w:val="30"/>
        </w:rPr>
        <w:t xml:space="preserve">2. </w:t>
      </w:r>
      <w:r>
        <w:rPr>
          <w:rFonts w:eastAsia="仿宋" w:hint="eastAsia"/>
          <w:sz w:val="30"/>
          <w:szCs w:val="30"/>
        </w:rPr>
        <w:t>近</w:t>
      </w:r>
      <w:r>
        <w:rPr>
          <w:rFonts w:eastAsia="仿宋" w:hint="eastAsia"/>
          <w:sz w:val="30"/>
          <w:szCs w:val="30"/>
        </w:rPr>
        <w:t>5</w:t>
      </w:r>
      <w:r>
        <w:rPr>
          <w:rFonts w:eastAsia="仿宋" w:hint="eastAsia"/>
          <w:sz w:val="30"/>
          <w:szCs w:val="30"/>
        </w:rPr>
        <w:t>年承担过至少</w:t>
      </w:r>
      <w:r>
        <w:rPr>
          <w:rFonts w:eastAsia="仿宋" w:hint="eastAsia"/>
          <w:sz w:val="30"/>
          <w:szCs w:val="30"/>
        </w:rPr>
        <w:t>3</w:t>
      </w:r>
      <w:r>
        <w:rPr>
          <w:rFonts w:eastAsia="仿宋" w:hint="eastAsia"/>
          <w:sz w:val="30"/>
          <w:szCs w:val="30"/>
        </w:rPr>
        <w:t>个以上涉重金属</w:t>
      </w:r>
      <w:r>
        <w:rPr>
          <w:rFonts w:eastAsia="仿宋"/>
          <w:sz w:val="30"/>
          <w:szCs w:val="30"/>
        </w:rPr>
        <w:t>工业污染物治理</w:t>
      </w:r>
      <w:r>
        <w:rPr>
          <w:rFonts w:eastAsia="仿宋" w:hint="eastAsia"/>
          <w:sz w:val="30"/>
          <w:szCs w:val="30"/>
        </w:rPr>
        <w:t>或</w:t>
      </w:r>
      <w:r>
        <w:rPr>
          <w:rFonts w:eastAsia="仿宋"/>
          <w:sz w:val="30"/>
          <w:szCs w:val="30"/>
        </w:rPr>
        <w:t>资源化</w:t>
      </w:r>
      <w:r w:rsidR="0022512C">
        <w:rPr>
          <w:rFonts w:eastAsia="仿宋" w:hint="eastAsia"/>
          <w:sz w:val="30"/>
          <w:szCs w:val="30"/>
        </w:rPr>
        <w:t>利用</w:t>
      </w:r>
      <w:r w:rsidR="00B55486">
        <w:rPr>
          <w:rFonts w:eastAsia="仿宋" w:hint="eastAsia"/>
          <w:sz w:val="30"/>
          <w:szCs w:val="30"/>
        </w:rPr>
        <w:t>相关</w:t>
      </w:r>
      <w:r w:rsidR="0022512C">
        <w:rPr>
          <w:rFonts w:eastAsia="仿宋" w:hint="eastAsia"/>
          <w:sz w:val="30"/>
          <w:szCs w:val="30"/>
        </w:rPr>
        <w:t>项目，具有</w:t>
      </w:r>
      <w:r>
        <w:rPr>
          <w:rFonts w:eastAsia="仿宋"/>
          <w:sz w:val="30"/>
          <w:szCs w:val="30"/>
        </w:rPr>
        <w:t>省部级或</w:t>
      </w:r>
      <w:bookmarkStart w:id="2" w:name="_GoBack"/>
      <w:bookmarkEnd w:id="2"/>
      <w:r>
        <w:rPr>
          <w:rFonts w:eastAsia="仿宋"/>
          <w:sz w:val="30"/>
          <w:szCs w:val="30"/>
        </w:rPr>
        <w:t>国家级</w:t>
      </w:r>
      <w:r w:rsidR="0022512C">
        <w:rPr>
          <w:rFonts w:eastAsia="仿宋" w:hint="eastAsia"/>
          <w:sz w:val="30"/>
          <w:szCs w:val="30"/>
        </w:rPr>
        <w:t>涉重金属</w:t>
      </w:r>
      <w:r>
        <w:rPr>
          <w:rFonts w:eastAsia="仿宋" w:hint="eastAsia"/>
          <w:sz w:val="30"/>
          <w:szCs w:val="30"/>
        </w:rPr>
        <w:t>工业污染物治理或资源化利用</w:t>
      </w:r>
      <w:r w:rsidR="0022512C">
        <w:rPr>
          <w:rFonts w:eastAsia="仿宋" w:hint="eastAsia"/>
          <w:sz w:val="30"/>
          <w:szCs w:val="30"/>
        </w:rPr>
        <w:t>数据资源</w:t>
      </w:r>
      <w:r>
        <w:rPr>
          <w:rFonts w:eastAsia="仿宋" w:hint="eastAsia"/>
          <w:sz w:val="30"/>
          <w:szCs w:val="30"/>
        </w:rPr>
        <w:t>的优先</w:t>
      </w:r>
      <w:r>
        <w:rPr>
          <w:rFonts w:eastAsia="仿宋"/>
          <w:sz w:val="30"/>
          <w:szCs w:val="30"/>
        </w:rPr>
        <w:t>；</w:t>
      </w:r>
    </w:p>
    <w:p w14:paraId="08678312" w14:textId="77777777" w:rsidR="00933009" w:rsidRDefault="001C4E6E">
      <w:pPr>
        <w:spacing w:line="360" w:lineRule="auto"/>
        <w:ind w:firstLineChars="200" w:firstLine="600"/>
        <w:rPr>
          <w:rFonts w:eastAsia="仿宋"/>
          <w:sz w:val="30"/>
          <w:szCs w:val="30"/>
        </w:rPr>
      </w:pPr>
      <w:r>
        <w:rPr>
          <w:rFonts w:eastAsia="仿宋"/>
          <w:sz w:val="30"/>
          <w:szCs w:val="30"/>
        </w:rPr>
        <w:t xml:space="preserve">3. </w:t>
      </w:r>
      <w:r>
        <w:rPr>
          <w:rFonts w:eastAsia="仿宋"/>
          <w:sz w:val="30"/>
          <w:szCs w:val="30"/>
        </w:rPr>
        <w:t>熟悉含汞废物采样与分析检测方法，具有汞及其化合物环境样品采样和分析检测能力。</w:t>
      </w:r>
    </w:p>
    <w:p w14:paraId="08678313" w14:textId="77777777" w:rsidR="00933009" w:rsidRDefault="001C4E6E">
      <w:pPr>
        <w:tabs>
          <w:tab w:val="left" w:pos="900"/>
        </w:tabs>
        <w:spacing w:line="360" w:lineRule="auto"/>
        <w:ind w:firstLineChars="200" w:firstLine="643"/>
        <w:rPr>
          <w:rFonts w:eastAsia="楷体"/>
          <w:b/>
          <w:sz w:val="32"/>
          <w:szCs w:val="30"/>
        </w:rPr>
      </w:pPr>
      <w:r>
        <w:rPr>
          <w:rFonts w:eastAsia="楷体"/>
          <w:b/>
          <w:sz w:val="32"/>
          <w:szCs w:val="30"/>
        </w:rPr>
        <w:lastRenderedPageBreak/>
        <w:t>（二）人员资质</w:t>
      </w:r>
    </w:p>
    <w:p w14:paraId="08678314" w14:textId="77777777" w:rsidR="00933009" w:rsidRDefault="001C4E6E">
      <w:pPr>
        <w:spacing w:line="360" w:lineRule="auto"/>
        <w:ind w:firstLineChars="200" w:firstLine="600"/>
        <w:rPr>
          <w:rFonts w:eastAsia="仿宋"/>
          <w:sz w:val="30"/>
          <w:szCs w:val="30"/>
        </w:rPr>
      </w:pPr>
      <w:bookmarkStart w:id="3" w:name="OLE_LINK1"/>
      <w:bookmarkStart w:id="4" w:name="OLE_LINK2"/>
      <w:r>
        <w:rPr>
          <w:rFonts w:eastAsia="仿宋"/>
          <w:sz w:val="30"/>
          <w:szCs w:val="30"/>
        </w:rPr>
        <w:t xml:space="preserve">1. </w:t>
      </w:r>
      <w:r>
        <w:rPr>
          <w:rFonts w:eastAsia="仿宋"/>
          <w:sz w:val="30"/>
          <w:szCs w:val="30"/>
        </w:rPr>
        <w:t>项目负责人</w:t>
      </w:r>
    </w:p>
    <w:p w14:paraId="08678315"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1</w:t>
      </w:r>
      <w:r>
        <w:rPr>
          <w:rFonts w:eastAsia="仿宋"/>
          <w:sz w:val="30"/>
          <w:szCs w:val="30"/>
        </w:rPr>
        <w:t>）应具有环境等相关领域正高级职称；</w:t>
      </w:r>
    </w:p>
    <w:p w14:paraId="08678316"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2</w:t>
      </w:r>
      <w:r>
        <w:rPr>
          <w:rFonts w:eastAsia="仿宋"/>
          <w:sz w:val="30"/>
          <w:szCs w:val="30"/>
        </w:rPr>
        <w:t>）熟悉《关于汞的水俣公约》；</w:t>
      </w:r>
    </w:p>
    <w:p w14:paraId="08678317"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3</w:t>
      </w:r>
      <w:r>
        <w:rPr>
          <w:rFonts w:eastAsia="仿宋"/>
          <w:sz w:val="30"/>
          <w:szCs w:val="30"/>
        </w:rPr>
        <w:t>）具有</w:t>
      </w:r>
      <w:r>
        <w:rPr>
          <w:rFonts w:eastAsia="仿宋"/>
          <w:sz w:val="30"/>
          <w:szCs w:val="30"/>
        </w:rPr>
        <w:t>10</w:t>
      </w:r>
      <w:r>
        <w:rPr>
          <w:rFonts w:eastAsia="仿宋"/>
          <w:sz w:val="30"/>
          <w:szCs w:val="30"/>
        </w:rPr>
        <w:t>年或以上的</w:t>
      </w:r>
      <w:r>
        <w:rPr>
          <w:rFonts w:eastAsia="仿宋" w:hint="eastAsia"/>
          <w:sz w:val="30"/>
          <w:szCs w:val="30"/>
        </w:rPr>
        <w:t>工业行业</w:t>
      </w:r>
      <w:r>
        <w:rPr>
          <w:rFonts w:eastAsia="仿宋"/>
          <w:sz w:val="30"/>
          <w:szCs w:val="30"/>
        </w:rPr>
        <w:t>汞</w:t>
      </w:r>
      <w:r>
        <w:rPr>
          <w:rFonts w:eastAsia="仿宋" w:hint="eastAsia"/>
          <w:sz w:val="30"/>
          <w:szCs w:val="30"/>
        </w:rPr>
        <w:t>污染</w:t>
      </w:r>
      <w:r>
        <w:rPr>
          <w:rFonts w:eastAsia="仿宋"/>
          <w:sz w:val="30"/>
          <w:szCs w:val="30"/>
        </w:rPr>
        <w:t>控制技术和相关管理政策研究经验，主持过</w:t>
      </w:r>
      <w:r>
        <w:rPr>
          <w:rFonts w:eastAsia="仿宋" w:hint="eastAsia"/>
          <w:color w:val="000000"/>
          <w:sz w:val="30"/>
          <w:szCs w:val="30"/>
        </w:rPr>
        <w:t>燃煤行业</w:t>
      </w:r>
      <w:r>
        <w:rPr>
          <w:rFonts w:eastAsia="仿宋"/>
          <w:sz w:val="30"/>
          <w:szCs w:val="30"/>
        </w:rPr>
        <w:t>涉汞</w:t>
      </w:r>
      <w:r>
        <w:rPr>
          <w:rFonts w:eastAsia="仿宋" w:hint="eastAsia"/>
          <w:sz w:val="30"/>
          <w:szCs w:val="30"/>
        </w:rPr>
        <w:t>的</w:t>
      </w:r>
      <w:r>
        <w:rPr>
          <w:rFonts w:eastAsia="仿宋"/>
          <w:sz w:val="30"/>
          <w:szCs w:val="30"/>
        </w:rPr>
        <w:t>国家污染防治政策制定</w:t>
      </w:r>
      <w:r>
        <w:rPr>
          <w:rFonts w:eastAsia="仿宋" w:hint="eastAsia"/>
          <w:sz w:val="30"/>
          <w:szCs w:val="30"/>
        </w:rPr>
        <w:t>相关</w:t>
      </w:r>
      <w:r>
        <w:rPr>
          <w:rFonts w:eastAsia="仿宋"/>
          <w:sz w:val="30"/>
          <w:szCs w:val="30"/>
        </w:rPr>
        <w:t>工作；</w:t>
      </w:r>
    </w:p>
    <w:p w14:paraId="08678318"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4</w:t>
      </w:r>
      <w:r>
        <w:rPr>
          <w:rFonts w:eastAsia="仿宋"/>
          <w:sz w:val="30"/>
          <w:szCs w:val="30"/>
        </w:rPr>
        <w:t>）主持</w:t>
      </w:r>
      <w:r>
        <w:rPr>
          <w:rFonts w:eastAsia="仿宋"/>
          <w:sz w:val="30"/>
          <w:szCs w:val="30"/>
        </w:rPr>
        <w:t>/</w:t>
      </w:r>
      <w:r>
        <w:rPr>
          <w:rFonts w:eastAsia="仿宋"/>
          <w:sz w:val="30"/>
          <w:szCs w:val="30"/>
        </w:rPr>
        <w:t>参与过含汞废物</w:t>
      </w:r>
      <w:r>
        <w:rPr>
          <w:rFonts w:eastAsia="仿宋" w:hint="eastAsia"/>
          <w:sz w:val="30"/>
          <w:szCs w:val="30"/>
        </w:rPr>
        <w:t>或大气汞减排</w:t>
      </w:r>
      <w:r>
        <w:rPr>
          <w:rFonts w:eastAsia="仿宋"/>
          <w:sz w:val="30"/>
          <w:szCs w:val="30"/>
        </w:rPr>
        <w:t>相关的国家级重大科研项目优先；</w:t>
      </w:r>
    </w:p>
    <w:p w14:paraId="08678319"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5</w:t>
      </w:r>
      <w:r>
        <w:rPr>
          <w:rFonts w:eastAsia="仿宋"/>
          <w:sz w:val="30"/>
          <w:szCs w:val="30"/>
        </w:rPr>
        <w:t>）具有</w:t>
      </w:r>
      <w:r>
        <w:rPr>
          <w:rFonts w:eastAsia="仿宋"/>
          <w:sz w:val="30"/>
          <w:szCs w:val="30"/>
        </w:rPr>
        <w:t>6</w:t>
      </w:r>
      <w:r>
        <w:rPr>
          <w:rFonts w:eastAsia="仿宋"/>
          <w:sz w:val="30"/>
          <w:szCs w:val="30"/>
        </w:rPr>
        <w:t>年以上相关的国际合作项目工作经验；</w:t>
      </w:r>
    </w:p>
    <w:p w14:paraId="0867831A"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6</w:t>
      </w:r>
      <w:r>
        <w:rPr>
          <w:rFonts w:eastAsia="仿宋"/>
          <w:sz w:val="30"/>
          <w:szCs w:val="30"/>
        </w:rPr>
        <w:t>）具有较强的组织协调能力。</w:t>
      </w:r>
    </w:p>
    <w:p w14:paraId="0867831B" w14:textId="77777777" w:rsidR="00933009" w:rsidRDefault="001C4E6E">
      <w:pPr>
        <w:spacing w:line="360" w:lineRule="auto"/>
        <w:ind w:firstLineChars="200" w:firstLine="600"/>
        <w:rPr>
          <w:rFonts w:eastAsia="仿宋"/>
          <w:sz w:val="30"/>
          <w:szCs w:val="30"/>
        </w:rPr>
      </w:pPr>
      <w:r>
        <w:rPr>
          <w:rFonts w:eastAsia="仿宋"/>
          <w:sz w:val="30"/>
          <w:szCs w:val="30"/>
        </w:rPr>
        <w:t xml:space="preserve">2. </w:t>
      </w:r>
      <w:r>
        <w:rPr>
          <w:rFonts w:eastAsia="仿宋"/>
          <w:sz w:val="30"/>
          <w:szCs w:val="30"/>
        </w:rPr>
        <w:t>项目组成员</w:t>
      </w:r>
    </w:p>
    <w:p w14:paraId="0867831C"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1</w:t>
      </w:r>
      <w:r>
        <w:rPr>
          <w:rFonts w:eastAsia="仿宋"/>
          <w:sz w:val="30"/>
          <w:szCs w:val="30"/>
        </w:rPr>
        <w:t>）团队组成成员不得少于</w:t>
      </w:r>
      <w:r>
        <w:rPr>
          <w:rFonts w:eastAsia="仿宋"/>
          <w:sz w:val="30"/>
          <w:szCs w:val="30"/>
        </w:rPr>
        <w:t>8</w:t>
      </w:r>
      <w:r>
        <w:rPr>
          <w:rFonts w:eastAsia="仿宋"/>
          <w:sz w:val="30"/>
          <w:szCs w:val="30"/>
        </w:rPr>
        <w:t>人（</w:t>
      </w:r>
      <w:r>
        <w:rPr>
          <w:rFonts w:eastAsia="仿宋"/>
          <w:sz w:val="30"/>
          <w:szCs w:val="30"/>
        </w:rPr>
        <w:t>1</w:t>
      </w:r>
      <w:r>
        <w:rPr>
          <w:rFonts w:eastAsia="仿宋"/>
          <w:sz w:val="30"/>
          <w:szCs w:val="30"/>
        </w:rPr>
        <w:t>名项目负责人，至少</w:t>
      </w:r>
      <w:r>
        <w:rPr>
          <w:rFonts w:eastAsia="仿宋"/>
          <w:sz w:val="30"/>
          <w:szCs w:val="30"/>
        </w:rPr>
        <w:t>7</w:t>
      </w:r>
      <w:r>
        <w:rPr>
          <w:rFonts w:eastAsia="仿宋"/>
          <w:sz w:val="30"/>
          <w:szCs w:val="30"/>
        </w:rPr>
        <w:t>名其他研究人员）；</w:t>
      </w:r>
    </w:p>
    <w:p w14:paraId="0867831D"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2</w:t>
      </w:r>
      <w:r>
        <w:rPr>
          <w:rFonts w:eastAsia="仿宋"/>
          <w:sz w:val="30"/>
          <w:szCs w:val="30"/>
        </w:rPr>
        <w:t>）团队成员至少</w:t>
      </w:r>
      <w:r>
        <w:rPr>
          <w:rFonts w:eastAsia="仿宋"/>
          <w:sz w:val="30"/>
          <w:szCs w:val="30"/>
        </w:rPr>
        <w:t>3</w:t>
      </w:r>
      <w:r>
        <w:rPr>
          <w:rFonts w:eastAsia="仿宋"/>
          <w:sz w:val="30"/>
          <w:szCs w:val="30"/>
        </w:rPr>
        <w:t>人拥有博士学位或高级职称，且具有环境工程</w:t>
      </w:r>
      <w:r>
        <w:rPr>
          <w:rFonts w:eastAsia="仿宋"/>
          <w:sz w:val="30"/>
          <w:szCs w:val="30"/>
        </w:rPr>
        <w:t>/</w:t>
      </w:r>
      <w:r>
        <w:rPr>
          <w:rFonts w:eastAsia="仿宋"/>
          <w:sz w:val="30"/>
          <w:szCs w:val="30"/>
        </w:rPr>
        <w:t>环境科学</w:t>
      </w:r>
      <w:r>
        <w:rPr>
          <w:rFonts w:eastAsia="仿宋"/>
          <w:sz w:val="30"/>
          <w:szCs w:val="30"/>
        </w:rPr>
        <w:t>/</w:t>
      </w:r>
      <w:r>
        <w:rPr>
          <w:rFonts w:eastAsia="仿宋"/>
          <w:sz w:val="30"/>
          <w:szCs w:val="30"/>
        </w:rPr>
        <w:t>能源与环保等相关专业背景；</w:t>
      </w:r>
    </w:p>
    <w:p w14:paraId="0867831E"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3</w:t>
      </w:r>
      <w:r>
        <w:rPr>
          <w:rFonts w:eastAsia="仿宋"/>
          <w:sz w:val="30"/>
          <w:szCs w:val="30"/>
        </w:rPr>
        <w:t>）团队成员至少</w:t>
      </w:r>
      <w:r>
        <w:rPr>
          <w:rFonts w:eastAsia="仿宋"/>
          <w:sz w:val="30"/>
          <w:szCs w:val="30"/>
        </w:rPr>
        <w:t>3</w:t>
      </w:r>
      <w:r>
        <w:rPr>
          <w:rFonts w:eastAsia="仿宋"/>
          <w:sz w:val="30"/>
          <w:szCs w:val="30"/>
        </w:rPr>
        <w:t>人具备较强的涉汞环境管理领域相关研究能力；</w:t>
      </w:r>
    </w:p>
    <w:p w14:paraId="0867831F"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4</w:t>
      </w:r>
      <w:r>
        <w:rPr>
          <w:rFonts w:eastAsia="仿宋"/>
          <w:sz w:val="30"/>
          <w:szCs w:val="30"/>
        </w:rPr>
        <w:t>）团队成员至少</w:t>
      </w:r>
      <w:r>
        <w:rPr>
          <w:rFonts w:eastAsia="仿宋"/>
          <w:sz w:val="30"/>
          <w:szCs w:val="30"/>
        </w:rPr>
        <w:t>2</w:t>
      </w:r>
      <w:r>
        <w:rPr>
          <w:rFonts w:eastAsia="仿宋"/>
          <w:sz w:val="30"/>
          <w:szCs w:val="30"/>
        </w:rPr>
        <w:t>人具备丰富的汞及其化合物环境样品采样和分析检测工作经验；</w:t>
      </w:r>
    </w:p>
    <w:p w14:paraId="08678320" w14:textId="77777777" w:rsidR="00933009" w:rsidRDefault="001C4E6E">
      <w:pPr>
        <w:spacing w:line="360" w:lineRule="auto"/>
        <w:ind w:firstLineChars="200" w:firstLine="600"/>
        <w:rPr>
          <w:rFonts w:eastAsia="仿宋"/>
          <w:sz w:val="30"/>
          <w:szCs w:val="30"/>
        </w:rPr>
      </w:pPr>
      <w:r>
        <w:rPr>
          <w:rFonts w:eastAsia="仿宋"/>
          <w:sz w:val="30"/>
          <w:szCs w:val="30"/>
        </w:rPr>
        <w:t>（</w:t>
      </w:r>
      <w:r>
        <w:rPr>
          <w:rFonts w:eastAsia="仿宋"/>
          <w:sz w:val="30"/>
          <w:szCs w:val="30"/>
        </w:rPr>
        <w:t>5</w:t>
      </w:r>
      <w:r>
        <w:rPr>
          <w:rFonts w:eastAsia="仿宋"/>
          <w:sz w:val="30"/>
          <w:szCs w:val="30"/>
        </w:rPr>
        <w:t>）团队成员至少</w:t>
      </w:r>
      <w:r>
        <w:rPr>
          <w:rFonts w:eastAsia="仿宋"/>
          <w:sz w:val="30"/>
          <w:szCs w:val="30"/>
        </w:rPr>
        <w:t>1</w:t>
      </w:r>
      <w:r>
        <w:rPr>
          <w:rFonts w:eastAsia="仿宋"/>
          <w:sz w:val="30"/>
          <w:szCs w:val="30"/>
        </w:rPr>
        <w:t>人拥有较强的英文听说读写能力。</w:t>
      </w:r>
      <w:bookmarkEnd w:id="3"/>
      <w:bookmarkEnd w:id="4"/>
    </w:p>
    <w:sectPr w:rsidR="00933009">
      <w:footerReference w:type="default" r:id="rId7"/>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1ED63" w14:textId="77777777" w:rsidR="00BE66A4" w:rsidRDefault="00BE66A4">
      <w:r>
        <w:separator/>
      </w:r>
    </w:p>
  </w:endnote>
  <w:endnote w:type="continuationSeparator" w:id="0">
    <w:p w14:paraId="14348A3E" w14:textId="77777777" w:rsidR="00BE66A4" w:rsidRDefault="00BE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8321" w14:textId="00704860" w:rsidR="00933009" w:rsidRDefault="001C4E6E">
    <w:pPr>
      <w:pStyle w:val="a7"/>
      <w:jc w:val="center"/>
    </w:pPr>
    <w:r>
      <w:fldChar w:fldCharType="begin"/>
    </w:r>
    <w:r>
      <w:instrText>PAGE   \* MERGEFORMAT</w:instrText>
    </w:r>
    <w:r>
      <w:fldChar w:fldCharType="separate"/>
    </w:r>
    <w:r w:rsidR="00B55486" w:rsidRPr="00B55486">
      <w:rPr>
        <w:noProof/>
        <w:lang w:val="zh-CN"/>
      </w:rPr>
      <w:t>5</w:t>
    </w:r>
    <w:r>
      <w:fldChar w:fldCharType="end"/>
    </w:r>
  </w:p>
  <w:p w14:paraId="08678322" w14:textId="77777777" w:rsidR="00933009" w:rsidRDefault="0093300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C4C65" w14:textId="77777777" w:rsidR="00BE66A4" w:rsidRDefault="00BE66A4">
      <w:r>
        <w:separator/>
      </w:r>
    </w:p>
  </w:footnote>
  <w:footnote w:type="continuationSeparator" w:id="0">
    <w:p w14:paraId="03A2321F" w14:textId="77777777" w:rsidR="00BE66A4" w:rsidRDefault="00BE6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05"/>
    <w:rsid w:val="00024427"/>
    <w:rsid w:val="0004638A"/>
    <w:rsid w:val="00066343"/>
    <w:rsid w:val="00080559"/>
    <w:rsid w:val="0008628E"/>
    <w:rsid w:val="000C2633"/>
    <w:rsid w:val="00145605"/>
    <w:rsid w:val="001466B8"/>
    <w:rsid w:val="00160DA8"/>
    <w:rsid w:val="001B647D"/>
    <w:rsid w:val="001C4E6E"/>
    <w:rsid w:val="001D7941"/>
    <w:rsid w:val="0020308D"/>
    <w:rsid w:val="0022512C"/>
    <w:rsid w:val="002440CE"/>
    <w:rsid w:val="00247BD9"/>
    <w:rsid w:val="00256426"/>
    <w:rsid w:val="00266876"/>
    <w:rsid w:val="002837CE"/>
    <w:rsid w:val="002B0ABD"/>
    <w:rsid w:val="002C51DA"/>
    <w:rsid w:val="002F48FB"/>
    <w:rsid w:val="002F5501"/>
    <w:rsid w:val="002F596B"/>
    <w:rsid w:val="002F7D91"/>
    <w:rsid w:val="00300927"/>
    <w:rsid w:val="00305D3A"/>
    <w:rsid w:val="00324697"/>
    <w:rsid w:val="00336B13"/>
    <w:rsid w:val="0038570A"/>
    <w:rsid w:val="00387949"/>
    <w:rsid w:val="003944CB"/>
    <w:rsid w:val="0039540E"/>
    <w:rsid w:val="003A4CCB"/>
    <w:rsid w:val="003B2FFB"/>
    <w:rsid w:val="003B750B"/>
    <w:rsid w:val="004309C5"/>
    <w:rsid w:val="00430DFF"/>
    <w:rsid w:val="00457976"/>
    <w:rsid w:val="00467A93"/>
    <w:rsid w:val="00473B2F"/>
    <w:rsid w:val="004930E9"/>
    <w:rsid w:val="004940B6"/>
    <w:rsid w:val="004A4371"/>
    <w:rsid w:val="00522EE9"/>
    <w:rsid w:val="005320D0"/>
    <w:rsid w:val="0053714F"/>
    <w:rsid w:val="00556BDD"/>
    <w:rsid w:val="00570A09"/>
    <w:rsid w:val="005806EF"/>
    <w:rsid w:val="0059673E"/>
    <w:rsid w:val="005B5314"/>
    <w:rsid w:val="005E0D11"/>
    <w:rsid w:val="005E7FEE"/>
    <w:rsid w:val="00620B29"/>
    <w:rsid w:val="006456B4"/>
    <w:rsid w:val="00651002"/>
    <w:rsid w:val="00666190"/>
    <w:rsid w:val="006B6389"/>
    <w:rsid w:val="006C00DB"/>
    <w:rsid w:val="006E1588"/>
    <w:rsid w:val="00721393"/>
    <w:rsid w:val="00733289"/>
    <w:rsid w:val="00756DA1"/>
    <w:rsid w:val="00757428"/>
    <w:rsid w:val="00761C82"/>
    <w:rsid w:val="00766E24"/>
    <w:rsid w:val="00782E22"/>
    <w:rsid w:val="00794D71"/>
    <w:rsid w:val="007C4018"/>
    <w:rsid w:val="007E198C"/>
    <w:rsid w:val="0083244B"/>
    <w:rsid w:val="008648E0"/>
    <w:rsid w:val="008C1EB6"/>
    <w:rsid w:val="008D038E"/>
    <w:rsid w:val="008D7006"/>
    <w:rsid w:val="008F0B73"/>
    <w:rsid w:val="008F592D"/>
    <w:rsid w:val="00924302"/>
    <w:rsid w:val="00933009"/>
    <w:rsid w:val="00982F42"/>
    <w:rsid w:val="009851D9"/>
    <w:rsid w:val="009867B3"/>
    <w:rsid w:val="009A4E78"/>
    <w:rsid w:val="009A5C9D"/>
    <w:rsid w:val="009B2C4D"/>
    <w:rsid w:val="009C033C"/>
    <w:rsid w:val="00A01C63"/>
    <w:rsid w:val="00A07BB7"/>
    <w:rsid w:val="00A23E06"/>
    <w:rsid w:val="00A36035"/>
    <w:rsid w:val="00A36418"/>
    <w:rsid w:val="00A6594E"/>
    <w:rsid w:val="00A76AF5"/>
    <w:rsid w:val="00AC6290"/>
    <w:rsid w:val="00AC73F6"/>
    <w:rsid w:val="00AD12FD"/>
    <w:rsid w:val="00AD1816"/>
    <w:rsid w:val="00AF713F"/>
    <w:rsid w:val="00B50E45"/>
    <w:rsid w:val="00B55486"/>
    <w:rsid w:val="00B650C3"/>
    <w:rsid w:val="00B91F78"/>
    <w:rsid w:val="00BD6E6C"/>
    <w:rsid w:val="00BE66A4"/>
    <w:rsid w:val="00C01661"/>
    <w:rsid w:val="00C10085"/>
    <w:rsid w:val="00C172EB"/>
    <w:rsid w:val="00C368DC"/>
    <w:rsid w:val="00C42B75"/>
    <w:rsid w:val="00C64217"/>
    <w:rsid w:val="00C81D47"/>
    <w:rsid w:val="00C87450"/>
    <w:rsid w:val="00CB04E6"/>
    <w:rsid w:val="00CD6C6B"/>
    <w:rsid w:val="00CF1A93"/>
    <w:rsid w:val="00D00A7D"/>
    <w:rsid w:val="00D10009"/>
    <w:rsid w:val="00D27750"/>
    <w:rsid w:val="00D40100"/>
    <w:rsid w:val="00D6752F"/>
    <w:rsid w:val="00D77B62"/>
    <w:rsid w:val="00D80CB9"/>
    <w:rsid w:val="00D812CE"/>
    <w:rsid w:val="00D92FE3"/>
    <w:rsid w:val="00DA6C53"/>
    <w:rsid w:val="00DB006D"/>
    <w:rsid w:val="00DD116F"/>
    <w:rsid w:val="00E36F18"/>
    <w:rsid w:val="00E40FEA"/>
    <w:rsid w:val="00E66F2C"/>
    <w:rsid w:val="00E840EC"/>
    <w:rsid w:val="00EA1069"/>
    <w:rsid w:val="00EF5495"/>
    <w:rsid w:val="00F652DE"/>
    <w:rsid w:val="00F80A97"/>
    <w:rsid w:val="00F80D5F"/>
    <w:rsid w:val="00F86025"/>
    <w:rsid w:val="00F87A31"/>
    <w:rsid w:val="00FB05C8"/>
    <w:rsid w:val="00FD15D4"/>
    <w:rsid w:val="00FF43B0"/>
    <w:rsid w:val="11B30526"/>
    <w:rsid w:val="147E16A4"/>
    <w:rsid w:val="1606156C"/>
    <w:rsid w:val="21177440"/>
    <w:rsid w:val="31ED0B26"/>
    <w:rsid w:val="36976003"/>
    <w:rsid w:val="39477790"/>
    <w:rsid w:val="3B664A85"/>
    <w:rsid w:val="4F95670A"/>
    <w:rsid w:val="55254864"/>
    <w:rsid w:val="5D8D2FA6"/>
    <w:rsid w:val="60B8725F"/>
    <w:rsid w:val="638D1F52"/>
    <w:rsid w:val="7C41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3A76D"/>
  <w15:docId w15:val="{71E06BA1-CA2A-46B9-86DE-3EA7F4B9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rPr>
  </w:style>
  <w:style w:type="paragraph" w:styleId="ab">
    <w:name w:val="annotation subject"/>
    <w:basedOn w:val="a3"/>
    <w:next w:val="a3"/>
    <w:link w:val="ac"/>
    <w:uiPriority w:val="99"/>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qFormat/>
    <w:rPr>
      <w:sz w:val="21"/>
      <w:szCs w:val="21"/>
    </w:rPr>
  </w:style>
  <w:style w:type="character" w:customStyle="1" w:styleId="Char">
    <w:name w:val="页脚 Char"/>
    <w:basedOn w:val="a0"/>
    <w:uiPriority w:val="99"/>
    <w:qFormat/>
    <w:rPr>
      <w:rFonts w:ascii="Times New Roman" w:eastAsia="宋体" w:hAnsi="Times New Roman" w:cs="Times New Roman"/>
      <w:sz w:val="18"/>
      <w:szCs w:val="18"/>
    </w:rPr>
  </w:style>
  <w:style w:type="character" w:customStyle="1" w:styleId="a8">
    <w:name w:val="页脚 字符"/>
    <w:link w:val="a7"/>
    <w:uiPriority w:val="99"/>
    <w:qFormat/>
    <w:rPr>
      <w:rFonts w:ascii="Times New Roman" w:eastAsia="宋体" w:hAnsi="Times New Roman" w:cs="Times New Roman"/>
      <w:sz w:val="18"/>
      <w:szCs w:val="20"/>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Style8">
    <w:name w:val="_Style 8"/>
    <w:basedOn w:val="a"/>
    <w:next w:val="af"/>
    <w:link w:val="af0"/>
    <w:uiPriority w:val="34"/>
    <w:qFormat/>
    <w:pPr>
      <w:spacing w:line="360" w:lineRule="auto"/>
      <w:ind w:firstLineChars="200" w:firstLine="420"/>
    </w:pPr>
    <w:rPr>
      <w:rFonts w:ascii="Calibri" w:eastAsia="仿宋" w:hAnsi="Calibri"/>
      <w:sz w:val="24"/>
      <w:szCs w:val="22"/>
    </w:rPr>
  </w:style>
  <w:style w:type="paragraph" w:styleId="af">
    <w:name w:val="List Paragraph"/>
    <w:basedOn w:val="a"/>
    <w:link w:val="af1"/>
    <w:uiPriority w:val="34"/>
    <w:qFormat/>
    <w:pPr>
      <w:ind w:firstLineChars="200" w:firstLine="420"/>
    </w:pPr>
  </w:style>
  <w:style w:type="character" w:customStyle="1" w:styleId="af0">
    <w:name w:val="列表段落 字符"/>
    <w:link w:val="Style8"/>
    <w:uiPriority w:val="34"/>
    <w:qFormat/>
    <w:rPr>
      <w:rFonts w:ascii="Calibri" w:eastAsia="仿宋" w:hAnsi="Calibri"/>
      <w:kern w:val="2"/>
      <w:sz w:val="24"/>
      <w:szCs w:val="22"/>
    </w:rPr>
  </w:style>
  <w:style w:type="character" w:customStyle="1" w:styleId="a6">
    <w:name w:val="批注框文本 字符"/>
    <w:basedOn w:val="a0"/>
    <w:link w:val="a5"/>
    <w:uiPriority w:val="99"/>
    <w:qFormat/>
    <w:rPr>
      <w:rFonts w:ascii="Times New Roman" w:eastAsia="宋体" w:hAnsi="Times New Roman" w:cs="Times New Roman"/>
      <w:sz w:val="18"/>
      <w:szCs w:val="18"/>
    </w:rPr>
  </w:style>
  <w:style w:type="paragraph" w:customStyle="1" w:styleId="20505">
    <w:name w:val="样式 段落文字 + 首行缩进:  2 字符 段前: 0.5 行 段后: 0.5 行"/>
    <w:basedOn w:val="a"/>
    <w:qFormat/>
    <w:pPr>
      <w:ind w:firstLineChars="200" w:firstLine="560"/>
    </w:pPr>
    <w:rPr>
      <w:rFonts w:eastAsia="仿宋" w:cs="宋体"/>
      <w:sz w:val="28"/>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c">
    <w:name w:val="批注主题 字符"/>
    <w:basedOn w:val="a4"/>
    <w:link w:val="ab"/>
    <w:uiPriority w:val="99"/>
    <w:qFormat/>
    <w:rPr>
      <w:rFonts w:ascii="Times New Roman" w:eastAsia="宋体" w:hAnsi="Times New Roman" w:cs="Times New Roman"/>
      <w:b/>
      <w:bCs/>
      <w:szCs w:val="20"/>
    </w:rPr>
  </w:style>
  <w:style w:type="character" w:customStyle="1" w:styleId="af1">
    <w:name w:val="列出段落 字符"/>
    <w:link w:val="af"/>
    <w:uiPriority w:val="34"/>
    <w:qFormat/>
    <w:rPr>
      <w:rFonts w:ascii="Times New Roman" w:eastAsia="宋体" w:hAnsi="Times New Roman" w:cs="Times New Roman"/>
      <w:szCs w:val="20"/>
    </w:rPr>
  </w:style>
  <w:style w:type="paragraph" w:customStyle="1" w:styleId="1">
    <w:name w:val="修订1"/>
    <w:uiPriority w:val="99"/>
    <w:qFormat/>
    <w:rPr>
      <w:kern w:val="2"/>
      <w:sz w:val="21"/>
    </w:rPr>
  </w:style>
  <w:style w:type="paragraph" w:customStyle="1" w:styleId="2">
    <w:name w:val="修订2"/>
    <w:uiPriority w:val="99"/>
    <w:qFormat/>
    <w:rPr>
      <w:kern w:val="2"/>
      <w:sz w:val="21"/>
    </w:rPr>
  </w:style>
  <w:style w:type="paragraph" w:customStyle="1" w:styleId="3">
    <w:name w:val="修订3"/>
    <w:uiPriority w:val="99"/>
    <w:qFormat/>
    <w:rPr>
      <w:kern w:val="2"/>
      <w:sz w:val="21"/>
    </w:rPr>
  </w:style>
  <w:style w:type="character" w:customStyle="1" w:styleId="HTML0">
    <w:name w:val="HTML 预设格式 字符"/>
    <w:basedOn w:val="a0"/>
    <w:link w:val="HTML"/>
    <w:uiPriority w:val="99"/>
    <w:semiHidden/>
    <w:qFormat/>
    <w:rPr>
      <w:rFonts w:ascii="Courier New" w:hAnsi="Courier New" w:cs="Courier New"/>
      <w:kern w:val="2"/>
    </w:rPr>
  </w:style>
  <w:style w:type="paragraph" w:customStyle="1" w:styleId="4">
    <w:name w:val="修订4"/>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E0C9-64AD-42EF-B700-6737C86F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473</Words>
  <Characters>2701</Characters>
  <Application>Microsoft Office Word</Application>
  <DocSecurity>0</DocSecurity>
  <Lines>22</Lines>
  <Paragraphs>6</Paragraphs>
  <ScaleCrop>false</ScaleCrop>
  <Company>iTianKong.com</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2025-07-16T09:07:00Z</cp:lastPrinted>
  <dcterms:created xsi:type="dcterms:W3CDTF">2025-09-05T07:56:00Z</dcterms:created>
  <dcterms:modified xsi:type="dcterms:W3CDTF">2025-09-23T01:27:00Z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eyJoZGlkIjoiOGViNWNjZTc1NWI0YTJlNDAyYTJhNjBiNzg4NDgyYzQiLCJ1c2VySWQiOiIyNzI3NjI2MTYifQ==</vt:lpwstr>
  </property>
  <property fmtid="{D5CDD505-2E9C-101B-9397-08002B2CF9AE}" pid="3" name="KSOProductBuildVer">
    <vt:lpwstr>2052-12.1.0.22529</vt:lpwstr>
  </property>
  <property fmtid="{D5CDD505-2E9C-101B-9397-08002B2CF9AE}" pid="4" name="ICV">
    <vt:lpwstr>F0AC0E452BC34498A18886755ADBEA39_13</vt:lpwstr>
  </property>
</Properties>
</file>