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5B1" w:rsidRPr="0064064E" w:rsidRDefault="006805B1" w:rsidP="006805B1">
      <w:pPr>
        <w:spacing w:line="360" w:lineRule="auto"/>
        <w:jc w:val="left"/>
        <w:rPr>
          <w:rFonts w:ascii="黑体" w:eastAsia="黑体" w:hAnsi="黑体"/>
          <w:sz w:val="32"/>
          <w:szCs w:val="32"/>
        </w:rPr>
      </w:pPr>
      <w:r w:rsidRPr="0064064E">
        <w:rPr>
          <w:rFonts w:ascii="黑体" w:eastAsia="黑体" w:hAnsi="黑体" w:hint="eastAsia"/>
          <w:sz w:val="32"/>
          <w:szCs w:val="32"/>
        </w:rPr>
        <w:t>附件</w:t>
      </w:r>
      <w:r w:rsidRPr="0064064E">
        <w:rPr>
          <w:rFonts w:ascii="黑体" w:eastAsia="黑体" w:hAnsi="黑体"/>
          <w:sz w:val="32"/>
          <w:szCs w:val="32"/>
        </w:rPr>
        <w:t>1</w:t>
      </w:r>
    </w:p>
    <w:p w:rsidR="006805B1" w:rsidRPr="002865AB" w:rsidRDefault="006805B1" w:rsidP="006805B1">
      <w:pPr>
        <w:spacing w:line="360" w:lineRule="auto"/>
        <w:jc w:val="center"/>
        <w:rPr>
          <w:rFonts w:ascii="方正小标宋简体" w:eastAsia="方正小标宋简体" w:hAnsi="方正小标宋简体"/>
          <w:sz w:val="32"/>
          <w:szCs w:val="32"/>
        </w:rPr>
      </w:pPr>
      <w:r w:rsidRPr="002865AB">
        <w:rPr>
          <w:rFonts w:ascii="方正小标宋简体" w:eastAsia="方正小标宋简体" w:hAnsi="方正小标宋简体" w:hint="eastAsia"/>
          <w:sz w:val="32"/>
          <w:szCs w:val="32"/>
        </w:rPr>
        <w:t>中国聚氯乙烯生产汞削减及最小化示范项目</w:t>
      </w:r>
    </w:p>
    <w:p w:rsidR="006805B1" w:rsidRPr="002865AB" w:rsidRDefault="006805B1" w:rsidP="006805B1">
      <w:pPr>
        <w:spacing w:line="360" w:lineRule="auto"/>
        <w:jc w:val="center"/>
        <w:rPr>
          <w:rFonts w:ascii="方正小标宋简体" w:eastAsia="方正小标宋简体" w:hAnsi="方正小标宋简体"/>
          <w:sz w:val="32"/>
          <w:szCs w:val="32"/>
        </w:rPr>
      </w:pPr>
      <w:r w:rsidRPr="002865AB">
        <w:rPr>
          <w:rFonts w:ascii="方正小标宋简体" w:eastAsia="方正小标宋简体" w:hAnsi="方正小标宋简体" w:hint="eastAsia"/>
          <w:sz w:val="32"/>
          <w:szCs w:val="32"/>
        </w:rPr>
        <w:t>无汞催化剂和无汞替代技术评估活动</w:t>
      </w:r>
    </w:p>
    <w:p w:rsidR="006805B1" w:rsidRPr="002865AB" w:rsidRDefault="006805B1" w:rsidP="006805B1">
      <w:pPr>
        <w:spacing w:line="360" w:lineRule="auto"/>
        <w:jc w:val="center"/>
        <w:rPr>
          <w:rFonts w:ascii="方正小标宋简体" w:eastAsia="方正小标宋简体" w:hAnsi="方正小标宋简体"/>
          <w:sz w:val="32"/>
          <w:szCs w:val="32"/>
        </w:rPr>
      </w:pPr>
      <w:r w:rsidRPr="002865AB">
        <w:rPr>
          <w:rFonts w:ascii="方正小标宋简体" w:eastAsia="方正小标宋简体" w:hAnsi="方正小标宋简体" w:hint="eastAsia"/>
          <w:sz w:val="32"/>
          <w:szCs w:val="32"/>
        </w:rPr>
        <w:t>工作大纲</w:t>
      </w:r>
    </w:p>
    <w:p w:rsidR="006805B1" w:rsidRPr="00077840" w:rsidRDefault="006805B1" w:rsidP="006805B1">
      <w:pPr>
        <w:rPr>
          <w:rFonts w:ascii="黑体" w:eastAsia="黑体" w:hAnsi="黑体"/>
          <w:bCs/>
          <w:sz w:val="32"/>
          <w:szCs w:val="30"/>
        </w:rPr>
      </w:pPr>
      <w:r w:rsidRPr="00077840">
        <w:rPr>
          <w:rFonts w:ascii="黑体" w:eastAsia="黑体" w:hAnsi="黑体" w:hint="eastAsia"/>
          <w:bCs/>
          <w:sz w:val="32"/>
          <w:szCs w:val="30"/>
        </w:rPr>
        <w:t>一、背景</w:t>
      </w:r>
    </w:p>
    <w:p w:rsidR="006805B1" w:rsidRPr="008A70CF" w:rsidRDefault="006805B1" w:rsidP="006805B1">
      <w:pPr>
        <w:ind w:firstLineChars="200" w:firstLine="600"/>
        <w:rPr>
          <w:b/>
          <w:sz w:val="30"/>
          <w:szCs w:val="30"/>
        </w:rPr>
      </w:pPr>
      <w:r w:rsidRPr="008A70CF">
        <w:rPr>
          <w:rFonts w:eastAsia="仿宋_GB2312" w:hint="eastAsia"/>
          <w:sz w:val="30"/>
          <w:szCs w:val="30"/>
        </w:rPr>
        <w:t>我中心与联合国工业发展组织（</w:t>
      </w:r>
      <w:r w:rsidRPr="008A70CF">
        <w:rPr>
          <w:rFonts w:eastAsia="仿宋_GB2312" w:hint="eastAsia"/>
          <w:sz w:val="30"/>
          <w:szCs w:val="30"/>
        </w:rPr>
        <w:t>UNIDO</w:t>
      </w:r>
      <w:r w:rsidRPr="008A70CF">
        <w:rPr>
          <w:rFonts w:eastAsia="仿宋_GB2312" w:hint="eastAsia"/>
          <w:sz w:val="30"/>
          <w:szCs w:val="30"/>
        </w:rPr>
        <w:t>）共同开发的“中国聚氯乙烯生产汞削减及最小化示范项目”（以下简称“项目”）于</w:t>
      </w:r>
      <w:r w:rsidRPr="00211F31">
        <w:rPr>
          <w:rFonts w:eastAsia="仿宋_GB2312" w:hint="eastAsia"/>
          <w:sz w:val="30"/>
          <w:szCs w:val="30"/>
        </w:rPr>
        <w:t>2017</w:t>
      </w:r>
      <w:r w:rsidRPr="008A70CF">
        <w:rPr>
          <w:rFonts w:eastAsia="仿宋_GB2312" w:hint="eastAsia"/>
          <w:sz w:val="30"/>
          <w:szCs w:val="30"/>
        </w:rPr>
        <w:t>年获全球环境基金（</w:t>
      </w:r>
      <w:r w:rsidRPr="008A70CF">
        <w:rPr>
          <w:rFonts w:eastAsia="仿宋_GB2312" w:hint="eastAsia"/>
          <w:sz w:val="30"/>
          <w:szCs w:val="30"/>
        </w:rPr>
        <w:t>GEF</w:t>
      </w:r>
      <w:r w:rsidRPr="008A70CF">
        <w:rPr>
          <w:rFonts w:eastAsia="仿宋_GB2312" w:hint="eastAsia"/>
          <w:sz w:val="30"/>
          <w:szCs w:val="30"/>
        </w:rPr>
        <w:t>）批准并于同年启动实施。该项目以汞的全生命周期管理为核心，通过重点省和重点企业的示范和推广，减少汞的使用和排放，并进一步推动无汞替代技术工业化示范，推动行业履行公约。</w:t>
      </w:r>
    </w:p>
    <w:p w:rsidR="006805B1" w:rsidRPr="008A70CF" w:rsidRDefault="006805B1" w:rsidP="006805B1">
      <w:pPr>
        <w:ind w:firstLineChars="200" w:firstLine="600"/>
        <w:rPr>
          <w:rFonts w:eastAsia="仿宋_GB2312"/>
          <w:sz w:val="30"/>
          <w:szCs w:val="30"/>
        </w:rPr>
      </w:pPr>
      <w:r w:rsidRPr="008A70CF">
        <w:rPr>
          <w:rFonts w:eastAsia="仿宋_GB2312" w:hint="eastAsia"/>
          <w:sz w:val="30"/>
          <w:szCs w:val="30"/>
        </w:rPr>
        <w:t>按照项目总体安排，</w:t>
      </w:r>
      <w:proofErr w:type="gramStart"/>
      <w:r w:rsidRPr="008A70CF">
        <w:rPr>
          <w:rFonts w:eastAsia="仿宋_GB2312" w:hint="eastAsia"/>
          <w:sz w:val="30"/>
          <w:szCs w:val="30"/>
        </w:rPr>
        <w:t>拟支持</w:t>
      </w:r>
      <w:proofErr w:type="gramEnd"/>
      <w:r w:rsidRPr="008A70CF">
        <w:rPr>
          <w:rFonts w:eastAsia="仿宋_GB2312"/>
          <w:sz w:val="30"/>
          <w:szCs w:val="30"/>
        </w:rPr>
        <w:t>电石法聚氯乙烯（</w:t>
      </w:r>
      <w:r w:rsidRPr="008A70CF">
        <w:rPr>
          <w:rFonts w:eastAsia="仿宋_GB2312"/>
          <w:sz w:val="30"/>
          <w:szCs w:val="30"/>
        </w:rPr>
        <w:t>PVC</w:t>
      </w:r>
      <w:r w:rsidRPr="008A70CF">
        <w:rPr>
          <w:rFonts w:eastAsia="仿宋_GB2312"/>
          <w:sz w:val="30"/>
          <w:szCs w:val="30"/>
        </w:rPr>
        <w:t>）</w:t>
      </w:r>
      <w:r w:rsidRPr="008A70CF">
        <w:rPr>
          <w:rFonts w:eastAsia="仿宋_GB2312" w:hint="eastAsia"/>
          <w:sz w:val="30"/>
          <w:szCs w:val="30"/>
        </w:rPr>
        <w:t>生产</w:t>
      </w:r>
      <w:r w:rsidRPr="008A70CF">
        <w:rPr>
          <w:rFonts w:eastAsia="仿宋_GB2312"/>
          <w:sz w:val="30"/>
          <w:szCs w:val="30"/>
        </w:rPr>
        <w:t>企业开展无汞催化剂</w:t>
      </w:r>
      <w:r w:rsidRPr="008A70CF">
        <w:rPr>
          <w:rFonts w:eastAsia="仿宋_GB2312" w:hint="eastAsia"/>
          <w:sz w:val="30"/>
          <w:szCs w:val="30"/>
        </w:rPr>
        <w:t>和无汞替代技术</w:t>
      </w:r>
      <w:r w:rsidRPr="008A70CF">
        <w:rPr>
          <w:rFonts w:eastAsia="仿宋_GB2312"/>
          <w:sz w:val="30"/>
          <w:szCs w:val="30"/>
        </w:rPr>
        <w:t>评估</w:t>
      </w:r>
      <w:r w:rsidRPr="008A70CF">
        <w:rPr>
          <w:rFonts w:eastAsia="仿宋_GB2312" w:hint="eastAsia"/>
          <w:sz w:val="30"/>
          <w:szCs w:val="30"/>
        </w:rPr>
        <w:t>活动</w:t>
      </w:r>
      <w:r w:rsidRPr="008A70CF">
        <w:rPr>
          <w:rFonts w:eastAsia="仿宋_GB2312"/>
          <w:sz w:val="30"/>
          <w:szCs w:val="30"/>
        </w:rPr>
        <w:t>，</w:t>
      </w:r>
      <w:r w:rsidRPr="008A70CF">
        <w:rPr>
          <w:rFonts w:eastAsia="仿宋_GB2312" w:hint="eastAsia"/>
          <w:sz w:val="30"/>
          <w:szCs w:val="30"/>
        </w:rPr>
        <w:t>每家电石法</w:t>
      </w:r>
      <w:r w:rsidRPr="008A70CF">
        <w:rPr>
          <w:rFonts w:eastAsia="仿宋_GB2312" w:hint="eastAsia"/>
          <w:sz w:val="30"/>
          <w:szCs w:val="30"/>
        </w:rPr>
        <w:t>PVC</w:t>
      </w:r>
      <w:r w:rsidRPr="008A70CF">
        <w:rPr>
          <w:rFonts w:eastAsia="仿宋_GB2312" w:hint="eastAsia"/>
          <w:sz w:val="30"/>
          <w:szCs w:val="30"/>
        </w:rPr>
        <w:t>生产企业最多可选择</w:t>
      </w:r>
      <w:r w:rsidRPr="00211F31">
        <w:rPr>
          <w:rFonts w:eastAsia="仿宋_GB2312" w:hint="eastAsia"/>
          <w:sz w:val="30"/>
          <w:szCs w:val="30"/>
        </w:rPr>
        <w:t>2</w:t>
      </w:r>
      <w:r w:rsidRPr="008A70CF">
        <w:rPr>
          <w:rFonts w:eastAsia="仿宋_GB2312" w:hint="eastAsia"/>
          <w:sz w:val="30"/>
          <w:szCs w:val="30"/>
        </w:rPr>
        <w:t>种不同类型无汞催化剂的试验单元参与评估，每个试验单元使用一种无汞催化剂，且</w:t>
      </w:r>
      <w:r w:rsidRPr="008A70CF">
        <w:rPr>
          <w:rFonts w:eastAsia="仿宋_GB2312" w:hint="eastAsia"/>
          <w:sz w:val="30"/>
          <w:szCs w:val="30"/>
        </w:rPr>
        <w:t>PVC</w:t>
      </w:r>
      <w:r w:rsidRPr="008A70CF">
        <w:rPr>
          <w:rFonts w:eastAsia="仿宋_GB2312" w:hint="eastAsia"/>
          <w:sz w:val="30"/>
          <w:szCs w:val="30"/>
        </w:rPr>
        <w:t>产能应不少于</w:t>
      </w:r>
      <w:r w:rsidRPr="00211F31">
        <w:rPr>
          <w:rFonts w:eastAsia="仿宋_GB2312" w:hint="eastAsia"/>
          <w:sz w:val="30"/>
          <w:szCs w:val="30"/>
        </w:rPr>
        <w:t>1</w:t>
      </w:r>
      <w:r w:rsidRPr="008A70CF">
        <w:rPr>
          <w:rFonts w:eastAsia="仿宋_GB2312" w:hint="eastAsia"/>
          <w:sz w:val="30"/>
          <w:szCs w:val="30"/>
        </w:rPr>
        <w:t>万吨</w:t>
      </w:r>
      <w:r w:rsidRPr="008A70CF">
        <w:rPr>
          <w:rFonts w:eastAsia="仿宋_GB2312" w:hint="eastAsia"/>
          <w:sz w:val="30"/>
          <w:szCs w:val="30"/>
        </w:rPr>
        <w:t>/</w:t>
      </w:r>
      <w:r w:rsidRPr="008A70CF">
        <w:rPr>
          <w:rFonts w:eastAsia="仿宋_GB2312" w:hint="eastAsia"/>
          <w:sz w:val="30"/>
          <w:szCs w:val="30"/>
        </w:rPr>
        <w:t>年，实际连续运行时间应不少于</w:t>
      </w:r>
      <w:r w:rsidRPr="00211F31">
        <w:rPr>
          <w:rFonts w:eastAsia="仿宋_GB2312" w:hint="eastAsia"/>
          <w:sz w:val="30"/>
          <w:szCs w:val="30"/>
        </w:rPr>
        <w:t>8000</w:t>
      </w:r>
      <w:r w:rsidRPr="008A70CF">
        <w:rPr>
          <w:rFonts w:eastAsia="仿宋_GB2312" w:hint="eastAsia"/>
          <w:sz w:val="30"/>
          <w:szCs w:val="30"/>
        </w:rPr>
        <w:t>小时。项目将</w:t>
      </w:r>
      <w:r w:rsidRPr="008A70CF">
        <w:rPr>
          <w:rFonts w:eastAsia="仿宋_GB2312"/>
          <w:sz w:val="30"/>
          <w:szCs w:val="30"/>
        </w:rPr>
        <w:t>根据评估结果进一步支持相关电石法</w:t>
      </w:r>
      <w:r w:rsidRPr="008A70CF">
        <w:rPr>
          <w:rFonts w:eastAsia="仿宋_GB2312"/>
          <w:sz w:val="30"/>
          <w:szCs w:val="30"/>
        </w:rPr>
        <w:t>PVC</w:t>
      </w:r>
      <w:r w:rsidRPr="008A70CF">
        <w:rPr>
          <w:rFonts w:eastAsia="仿宋_GB2312" w:hint="eastAsia"/>
          <w:sz w:val="30"/>
          <w:szCs w:val="30"/>
        </w:rPr>
        <w:t>生产</w:t>
      </w:r>
      <w:r w:rsidRPr="008A70CF">
        <w:rPr>
          <w:rFonts w:eastAsia="仿宋_GB2312"/>
          <w:sz w:val="30"/>
          <w:szCs w:val="30"/>
        </w:rPr>
        <w:t>企业开展万吨级无汞催化剂</w:t>
      </w:r>
      <w:r w:rsidRPr="008A70CF">
        <w:rPr>
          <w:rFonts w:eastAsia="仿宋_GB2312" w:hint="eastAsia"/>
          <w:sz w:val="30"/>
          <w:szCs w:val="30"/>
        </w:rPr>
        <w:t>和无汞替代技术</w:t>
      </w:r>
      <w:r w:rsidRPr="008A70CF">
        <w:rPr>
          <w:rFonts w:eastAsia="仿宋_GB2312"/>
          <w:sz w:val="30"/>
          <w:szCs w:val="30"/>
        </w:rPr>
        <w:t>应用示范。</w:t>
      </w:r>
      <w:r w:rsidRPr="008A70CF">
        <w:rPr>
          <w:rFonts w:eastAsia="仿宋_GB2312" w:hint="eastAsia"/>
          <w:sz w:val="30"/>
          <w:szCs w:val="30"/>
        </w:rPr>
        <w:t>为此，特制定本工作大纲，以明确</w:t>
      </w:r>
      <w:r w:rsidRPr="008A70CF">
        <w:rPr>
          <w:rFonts w:eastAsia="仿宋_GB2312"/>
          <w:sz w:val="30"/>
          <w:szCs w:val="30"/>
        </w:rPr>
        <w:t>评估</w:t>
      </w:r>
      <w:r w:rsidRPr="008A70CF">
        <w:rPr>
          <w:rFonts w:eastAsia="仿宋_GB2312" w:hint="eastAsia"/>
          <w:sz w:val="30"/>
          <w:szCs w:val="30"/>
        </w:rPr>
        <w:t>活动的目标、内容和具体要求。</w:t>
      </w:r>
    </w:p>
    <w:p w:rsidR="006805B1" w:rsidRPr="00077840" w:rsidRDefault="006805B1" w:rsidP="006805B1">
      <w:pPr>
        <w:rPr>
          <w:rFonts w:ascii="黑体" w:eastAsia="黑体" w:hAnsi="黑体"/>
          <w:bCs/>
          <w:sz w:val="32"/>
          <w:szCs w:val="30"/>
        </w:rPr>
      </w:pPr>
      <w:r w:rsidRPr="00077840">
        <w:rPr>
          <w:rFonts w:ascii="黑体" w:eastAsia="黑体" w:hAnsi="黑体" w:hint="eastAsia"/>
          <w:bCs/>
          <w:sz w:val="32"/>
          <w:szCs w:val="30"/>
        </w:rPr>
        <w:t>二、目标</w:t>
      </w:r>
    </w:p>
    <w:p w:rsidR="006805B1" w:rsidRPr="008A70CF" w:rsidRDefault="006805B1" w:rsidP="006805B1">
      <w:pPr>
        <w:ind w:firstLineChars="200" w:firstLine="600"/>
        <w:rPr>
          <w:rFonts w:eastAsia="仿宋_GB2312"/>
          <w:sz w:val="30"/>
          <w:szCs w:val="30"/>
        </w:rPr>
      </w:pPr>
      <w:r w:rsidRPr="008A70CF">
        <w:rPr>
          <w:rFonts w:eastAsia="仿宋_GB2312" w:hint="eastAsia"/>
          <w:sz w:val="30"/>
          <w:szCs w:val="30"/>
        </w:rPr>
        <w:t>本活动将从技术可行性、技术可获得性、经济可行性、环境与健康风险和惠益四</w:t>
      </w:r>
      <w:proofErr w:type="gramStart"/>
      <w:r w:rsidRPr="008A70CF">
        <w:rPr>
          <w:rFonts w:eastAsia="仿宋_GB2312" w:hint="eastAsia"/>
          <w:sz w:val="30"/>
          <w:szCs w:val="30"/>
        </w:rPr>
        <w:t>个</w:t>
      </w:r>
      <w:proofErr w:type="gramEnd"/>
      <w:r w:rsidRPr="008A70CF">
        <w:rPr>
          <w:rFonts w:eastAsia="仿宋_GB2312" w:hint="eastAsia"/>
          <w:sz w:val="30"/>
          <w:szCs w:val="30"/>
        </w:rPr>
        <w:t>方面对无汞催化剂和无汞</w:t>
      </w:r>
      <w:r w:rsidRPr="008A70CF">
        <w:rPr>
          <w:rFonts w:eastAsia="仿宋_GB2312"/>
          <w:sz w:val="30"/>
          <w:szCs w:val="30"/>
        </w:rPr>
        <w:t>替代技术</w:t>
      </w:r>
      <w:r w:rsidRPr="008A70CF">
        <w:rPr>
          <w:rFonts w:eastAsia="仿宋_GB2312" w:hint="eastAsia"/>
          <w:sz w:val="30"/>
          <w:szCs w:val="30"/>
        </w:rPr>
        <w:t>进行</w:t>
      </w:r>
      <w:r w:rsidRPr="008A70CF">
        <w:rPr>
          <w:rFonts w:eastAsia="仿宋_GB2312" w:hint="eastAsia"/>
          <w:sz w:val="30"/>
          <w:szCs w:val="30"/>
        </w:rPr>
        <w:lastRenderedPageBreak/>
        <w:t>评估，以明确基于现有电石法</w:t>
      </w:r>
      <w:r w:rsidRPr="008A70CF">
        <w:rPr>
          <w:rFonts w:eastAsia="仿宋_GB2312" w:hint="eastAsia"/>
          <w:sz w:val="30"/>
          <w:szCs w:val="30"/>
        </w:rPr>
        <w:t>PVC</w:t>
      </w:r>
      <w:r w:rsidRPr="008A70CF">
        <w:rPr>
          <w:rFonts w:eastAsia="仿宋_GB2312" w:hint="eastAsia"/>
          <w:sz w:val="30"/>
          <w:szCs w:val="30"/>
        </w:rPr>
        <w:t>生产工艺下的无汞催化剂和无汞替代技术应用现状及推广可行性，为后续推动万吨级工业化应用示范奠定基础。</w:t>
      </w:r>
    </w:p>
    <w:p w:rsidR="006805B1" w:rsidRPr="00077840" w:rsidRDefault="006805B1" w:rsidP="006805B1">
      <w:pPr>
        <w:rPr>
          <w:rFonts w:ascii="黑体" w:eastAsia="黑体" w:hAnsi="黑体"/>
          <w:bCs/>
          <w:sz w:val="32"/>
          <w:szCs w:val="30"/>
        </w:rPr>
      </w:pPr>
      <w:r w:rsidRPr="00077840">
        <w:rPr>
          <w:rFonts w:ascii="黑体" w:eastAsia="黑体" w:hAnsi="黑体" w:hint="eastAsia"/>
          <w:bCs/>
          <w:sz w:val="32"/>
          <w:szCs w:val="30"/>
        </w:rPr>
        <w:t>三、活动内容</w:t>
      </w:r>
    </w:p>
    <w:p w:rsidR="006805B1" w:rsidRPr="005A16B1" w:rsidRDefault="006805B1" w:rsidP="006805B1">
      <w:pPr>
        <w:ind w:firstLineChars="141" w:firstLine="425"/>
        <w:rPr>
          <w:rFonts w:ascii="楷体" w:eastAsia="楷体" w:hAnsi="楷体"/>
          <w:b/>
          <w:bCs/>
          <w:sz w:val="30"/>
          <w:szCs w:val="30"/>
        </w:rPr>
      </w:pPr>
      <w:r w:rsidRPr="005A16B1">
        <w:rPr>
          <w:rFonts w:ascii="楷体" w:eastAsia="楷体" w:hAnsi="楷体" w:hint="eastAsia"/>
          <w:b/>
          <w:bCs/>
          <w:sz w:val="30"/>
          <w:szCs w:val="30"/>
        </w:rPr>
        <w:t>（一）开展电石法PVC</w:t>
      </w:r>
      <w:r w:rsidRPr="005A16B1">
        <w:rPr>
          <w:rFonts w:ascii="楷体" w:eastAsia="楷体" w:hAnsi="楷体"/>
          <w:b/>
          <w:bCs/>
          <w:sz w:val="30"/>
          <w:szCs w:val="30"/>
        </w:rPr>
        <w:t>无汞</w:t>
      </w:r>
      <w:r w:rsidRPr="005A16B1">
        <w:rPr>
          <w:rFonts w:ascii="楷体" w:eastAsia="楷体" w:hAnsi="楷体" w:hint="eastAsia"/>
          <w:b/>
          <w:bCs/>
          <w:sz w:val="30"/>
          <w:szCs w:val="30"/>
        </w:rPr>
        <w:t>催化剂和无汞替代技术应用试验</w:t>
      </w:r>
    </w:p>
    <w:p w:rsidR="006805B1" w:rsidRPr="008A70CF" w:rsidRDefault="006805B1" w:rsidP="006805B1">
      <w:pPr>
        <w:ind w:firstLineChars="200" w:firstLine="600"/>
        <w:rPr>
          <w:rFonts w:eastAsia="仿宋_GB2312"/>
          <w:sz w:val="30"/>
          <w:szCs w:val="30"/>
        </w:rPr>
      </w:pPr>
      <w:r w:rsidRPr="008A70CF">
        <w:rPr>
          <w:rFonts w:eastAsia="仿宋_GB2312" w:hint="eastAsia"/>
          <w:sz w:val="30"/>
          <w:szCs w:val="30"/>
        </w:rPr>
        <w:t>参与评估的电石法</w:t>
      </w:r>
      <w:r w:rsidRPr="008A70CF">
        <w:rPr>
          <w:rFonts w:eastAsia="仿宋_GB2312" w:hint="eastAsia"/>
          <w:sz w:val="30"/>
          <w:szCs w:val="30"/>
        </w:rPr>
        <w:t>PVC</w:t>
      </w:r>
      <w:r w:rsidRPr="008A70CF">
        <w:rPr>
          <w:rFonts w:eastAsia="仿宋_GB2312" w:hint="eastAsia"/>
          <w:sz w:val="30"/>
          <w:szCs w:val="30"/>
        </w:rPr>
        <w:t>生产企业需制定每个试验单元的无汞催化剂和无汞替代技术应用试验方案，明确每个试验单元的</w:t>
      </w:r>
      <w:r w:rsidRPr="008A70CF">
        <w:rPr>
          <w:rFonts w:eastAsia="仿宋_GB2312"/>
          <w:sz w:val="30"/>
          <w:szCs w:val="30"/>
        </w:rPr>
        <w:t>无汞催化剂种类、</w:t>
      </w:r>
      <w:r w:rsidRPr="008A70CF">
        <w:rPr>
          <w:rFonts w:eastAsia="仿宋_GB2312" w:hint="eastAsia"/>
          <w:sz w:val="30"/>
          <w:szCs w:val="30"/>
        </w:rPr>
        <w:t>设备要求、原料条件、工艺参数、操作规范、三废问题与生产安全、试验规模（</w:t>
      </w:r>
      <w:r w:rsidRPr="008A70CF">
        <w:rPr>
          <w:rFonts w:eastAsia="仿宋_GB2312"/>
          <w:sz w:val="30"/>
          <w:szCs w:val="30"/>
        </w:rPr>
        <w:t>VCM/PVC</w:t>
      </w:r>
      <w:r w:rsidRPr="008A70CF">
        <w:rPr>
          <w:rFonts w:eastAsia="仿宋_GB2312"/>
          <w:sz w:val="30"/>
          <w:szCs w:val="30"/>
        </w:rPr>
        <w:t>产能）、试验周期</w:t>
      </w:r>
      <w:r w:rsidRPr="008A70CF">
        <w:rPr>
          <w:rFonts w:eastAsia="仿宋_GB2312" w:hint="eastAsia"/>
          <w:sz w:val="30"/>
          <w:szCs w:val="30"/>
        </w:rPr>
        <w:t>（时间表）</w:t>
      </w:r>
      <w:r w:rsidRPr="008A70CF">
        <w:rPr>
          <w:rFonts w:eastAsia="仿宋_GB2312"/>
          <w:sz w:val="30"/>
          <w:szCs w:val="30"/>
        </w:rPr>
        <w:t>、试验过程的质量监管等要求。</w:t>
      </w:r>
      <w:r w:rsidRPr="008A70CF">
        <w:rPr>
          <w:rFonts w:eastAsia="仿宋_GB2312" w:hint="eastAsia"/>
          <w:sz w:val="30"/>
          <w:szCs w:val="30"/>
        </w:rPr>
        <w:t>根据</w:t>
      </w:r>
      <w:r w:rsidRPr="008A70CF">
        <w:rPr>
          <w:rFonts w:eastAsia="仿宋_GB2312"/>
          <w:sz w:val="30"/>
          <w:szCs w:val="30"/>
        </w:rPr>
        <w:t>无汞</w:t>
      </w:r>
      <w:r w:rsidRPr="008A70CF">
        <w:rPr>
          <w:rFonts w:eastAsia="仿宋_GB2312" w:hint="eastAsia"/>
          <w:sz w:val="30"/>
          <w:szCs w:val="30"/>
        </w:rPr>
        <w:t>催化剂和无汞替代技术应用试验方案推进试验活动，记录并提交每个试验单元的资料，包括但不限于：</w:t>
      </w:r>
    </w:p>
    <w:p w:rsidR="006805B1" w:rsidRPr="008A70CF" w:rsidRDefault="006805B1" w:rsidP="006805B1">
      <w:pPr>
        <w:pStyle w:val="a6"/>
        <w:widowControl/>
        <w:numPr>
          <w:ilvl w:val="0"/>
          <w:numId w:val="1"/>
        </w:numPr>
        <w:ind w:firstLineChars="0"/>
        <w:jc w:val="left"/>
        <w:rPr>
          <w:rFonts w:eastAsia="仿宋_GB2312"/>
          <w:b/>
          <w:sz w:val="30"/>
          <w:szCs w:val="30"/>
        </w:rPr>
      </w:pPr>
      <w:r w:rsidRPr="008A70CF">
        <w:rPr>
          <w:rFonts w:eastAsia="仿宋_GB2312" w:hint="eastAsia"/>
          <w:b/>
          <w:sz w:val="30"/>
          <w:szCs w:val="30"/>
        </w:rPr>
        <w:t>无汞技术可行性相关信息</w:t>
      </w:r>
    </w:p>
    <w:p w:rsidR="006805B1" w:rsidRPr="008A70CF" w:rsidRDefault="006805B1" w:rsidP="006805B1">
      <w:pPr>
        <w:ind w:firstLineChars="200" w:firstLine="600"/>
        <w:rPr>
          <w:rFonts w:eastAsia="仿宋_GB2312"/>
          <w:sz w:val="30"/>
          <w:szCs w:val="30"/>
        </w:rPr>
      </w:pPr>
      <w:r w:rsidRPr="008A70CF">
        <w:rPr>
          <w:rFonts w:eastAsia="仿宋_GB2312" w:hint="eastAsia"/>
          <w:sz w:val="30"/>
          <w:szCs w:val="30"/>
        </w:rPr>
        <w:t>主要包括：</w:t>
      </w:r>
    </w:p>
    <w:p w:rsidR="006805B1" w:rsidRPr="008A70CF" w:rsidRDefault="006805B1" w:rsidP="006805B1">
      <w:pPr>
        <w:numPr>
          <w:ilvl w:val="0"/>
          <w:numId w:val="2"/>
        </w:numPr>
        <w:ind w:firstLineChars="200" w:firstLine="600"/>
        <w:rPr>
          <w:rFonts w:eastAsia="仿宋_GB2312"/>
          <w:sz w:val="30"/>
          <w:szCs w:val="30"/>
        </w:rPr>
      </w:pPr>
      <w:r w:rsidRPr="008A70CF">
        <w:rPr>
          <w:rFonts w:eastAsia="仿宋_GB2312" w:hint="eastAsia"/>
          <w:sz w:val="30"/>
          <w:szCs w:val="30"/>
        </w:rPr>
        <w:t>原料条件：乙炔纯度、氯化氢纯度、混合</w:t>
      </w:r>
      <w:proofErr w:type="gramStart"/>
      <w:r w:rsidRPr="008A70CF">
        <w:rPr>
          <w:rFonts w:eastAsia="仿宋_GB2312" w:hint="eastAsia"/>
          <w:sz w:val="30"/>
          <w:szCs w:val="30"/>
        </w:rPr>
        <w:t>气水</w:t>
      </w:r>
      <w:proofErr w:type="gramEnd"/>
      <w:r w:rsidRPr="008A70CF">
        <w:rPr>
          <w:rFonts w:eastAsia="仿宋_GB2312" w:hint="eastAsia"/>
          <w:sz w:val="30"/>
          <w:szCs w:val="30"/>
        </w:rPr>
        <w:t>份等。</w:t>
      </w:r>
    </w:p>
    <w:p w:rsidR="006805B1" w:rsidRPr="008A70CF" w:rsidRDefault="006805B1" w:rsidP="006805B1">
      <w:pPr>
        <w:numPr>
          <w:ilvl w:val="0"/>
          <w:numId w:val="2"/>
        </w:numPr>
        <w:ind w:firstLineChars="200" w:firstLine="600"/>
        <w:rPr>
          <w:rFonts w:eastAsia="仿宋_GB2312"/>
          <w:sz w:val="30"/>
          <w:szCs w:val="30"/>
        </w:rPr>
      </w:pPr>
      <w:r w:rsidRPr="008A70CF">
        <w:rPr>
          <w:rFonts w:eastAsia="仿宋_GB2312" w:hint="eastAsia"/>
          <w:sz w:val="30"/>
          <w:szCs w:val="30"/>
        </w:rPr>
        <w:t>工艺参数：空速、转化温度、混合气配比等。</w:t>
      </w:r>
    </w:p>
    <w:p w:rsidR="006805B1" w:rsidRPr="008A70CF" w:rsidRDefault="006805B1" w:rsidP="006805B1">
      <w:pPr>
        <w:numPr>
          <w:ilvl w:val="0"/>
          <w:numId w:val="2"/>
        </w:numPr>
        <w:ind w:firstLineChars="200" w:firstLine="600"/>
        <w:rPr>
          <w:rFonts w:eastAsia="仿宋_GB2312"/>
          <w:sz w:val="30"/>
          <w:szCs w:val="30"/>
        </w:rPr>
      </w:pPr>
      <w:r w:rsidRPr="008A70CF">
        <w:rPr>
          <w:rFonts w:eastAsia="仿宋_GB2312" w:hint="eastAsia"/>
          <w:sz w:val="30"/>
          <w:szCs w:val="30"/>
        </w:rPr>
        <w:t>催化剂性能指标：乙炔转化率、氯乙烯选择性、氯乙烯纯度、</w:t>
      </w:r>
      <w:proofErr w:type="gramStart"/>
      <w:r w:rsidRPr="008A70CF">
        <w:rPr>
          <w:rFonts w:eastAsia="仿宋_GB2312" w:hint="eastAsia"/>
          <w:sz w:val="30"/>
          <w:szCs w:val="30"/>
        </w:rPr>
        <w:t>高沸物数量</w:t>
      </w:r>
      <w:proofErr w:type="gramEnd"/>
      <w:r w:rsidRPr="008A70CF">
        <w:rPr>
          <w:rFonts w:eastAsia="仿宋_GB2312" w:hint="eastAsia"/>
          <w:sz w:val="30"/>
          <w:szCs w:val="30"/>
        </w:rPr>
        <w:t>等。</w:t>
      </w:r>
    </w:p>
    <w:p w:rsidR="006805B1" w:rsidRPr="008A70CF" w:rsidRDefault="006805B1" w:rsidP="006805B1">
      <w:pPr>
        <w:numPr>
          <w:ilvl w:val="0"/>
          <w:numId w:val="2"/>
        </w:numPr>
        <w:ind w:firstLineChars="200" w:firstLine="600"/>
        <w:rPr>
          <w:rFonts w:eastAsia="仿宋_GB2312"/>
          <w:sz w:val="30"/>
          <w:szCs w:val="30"/>
        </w:rPr>
      </w:pPr>
      <w:r w:rsidRPr="008A70CF">
        <w:rPr>
          <w:rFonts w:eastAsia="仿宋_GB2312" w:hint="eastAsia"/>
          <w:sz w:val="30"/>
          <w:szCs w:val="30"/>
        </w:rPr>
        <w:t>新增污染物（与汞触媒生产工艺不同的污染物）情况：废气和废水中分别新增污染物的种类、浓度、排放总量及处理方式；固体废物中新增污染物的种类、浸出浓度、总量及处理方式等。</w:t>
      </w:r>
    </w:p>
    <w:p w:rsidR="006805B1" w:rsidRPr="008A70CF" w:rsidRDefault="006805B1" w:rsidP="006805B1">
      <w:pPr>
        <w:pStyle w:val="a6"/>
        <w:widowControl/>
        <w:numPr>
          <w:ilvl w:val="0"/>
          <w:numId w:val="1"/>
        </w:numPr>
        <w:ind w:firstLineChars="0"/>
        <w:jc w:val="left"/>
        <w:rPr>
          <w:rFonts w:eastAsia="仿宋_GB2312"/>
          <w:b/>
          <w:sz w:val="30"/>
          <w:szCs w:val="30"/>
        </w:rPr>
      </w:pPr>
      <w:r w:rsidRPr="008A70CF">
        <w:rPr>
          <w:rFonts w:eastAsia="仿宋_GB2312"/>
          <w:b/>
          <w:sz w:val="30"/>
          <w:szCs w:val="30"/>
        </w:rPr>
        <w:lastRenderedPageBreak/>
        <w:t>无汞</w:t>
      </w:r>
      <w:r w:rsidRPr="008A70CF">
        <w:rPr>
          <w:rFonts w:eastAsia="仿宋_GB2312" w:hint="eastAsia"/>
          <w:b/>
          <w:sz w:val="30"/>
          <w:szCs w:val="30"/>
        </w:rPr>
        <w:t>技术</w:t>
      </w:r>
      <w:r w:rsidRPr="008A70CF">
        <w:rPr>
          <w:rFonts w:eastAsia="仿宋_GB2312"/>
          <w:b/>
          <w:sz w:val="30"/>
          <w:szCs w:val="30"/>
        </w:rPr>
        <w:t>可获得性</w:t>
      </w:r>
      <w:r w:rsidRPr="008A70CF">
        <w:rPr>
          <w:rFonts w:eastAsia="仿宋_GB2312" w:hint="eastAsia"/>
          <w:b/>
          <w:sz w:val="30"/>
          <w:szCs w:val="30"/>
        </w:rPr>
        <w:t>相关信息</w:t>
      </w:r>
    </w:p>
    <w:p w:rsidR="006805B1" w:rsidRPr="008A70CF" w:rsidRDefault="006805B1" w:rsidP="006805B1">
      <w:pPr>
        <w:ind w:firstLineChars="200" w:firstLine="600"/>
        <w:rPr>
          <w:rFonts w:eastAsia="仿宋_GB2312"/>
          <w:sz w:val="30"/>
          <w:szCs w:val="30"/>
        </w:rPr>
      </w:pPr>
      <w:r w:rsidRPr="008A70CF">
        <w:rPr>
          <w:rFonts w:eastAsia="仿宋_GB2312" w:hint="eastAsia"/>
          <w:sz w:val="30"/>
          <w:szCs w:val="30"/>
        </w:rPr>
        <w:t>（</w:t>
      </w:r>
      <w:r w:rsidRPr="00211F31">
        <w:rPr>
          <w:rFonts w:eastAsia="仿宋_GB2312" w:hint="eastAsia"/>
          <w:sz w:val="30"/>
          <w:szCs w:val="30"/>
        </w:rPr>
        <w:t>1</w:t>
      </w:r>
      <w:r w:rsidRPr="008A70CF">
        <w:rPr>
          <w:rFonts w:eastAsia="仿宋_GB2312" w:hint="eastAsia"/>
          <w:sz w:val="30"/>
          <w:szCs w:val="30"/>
        </w:rPr>
        <w:t>）无汞催化剂原料与供应：无汞催化剂供应企业的年产能和实际</w:t>
      </w:r>
      <w:r w:rsidRPr="00211F31">
        <w:rPr>
          <w:rFonts w:eastAsia="仿宋_GB2312"/>
          <w:sz w:val="30"/>
          <w:szCs w:val="30"/>
        </w:rPr>
        <w:t>2019</w:t>
      </w:r>
      <w:r w:rsidRPr="008A70CF">
        <w:rPr>
          <w:rFonts w:eastAsia="仿宋_GB2312"/>
          <w:sz w:val="30"/>
          <w:szCs w:val="30"/>
        </w:rPr>
        <w:t>-</w:t>
      </w:r>
      <w:r w:rsidRPr="00211F31">
        <w:rPr>
          <w:rFonts w:eastAsia="仿宋_GB2312"/>
          <w:sz w:val="30"/>
          <w:szCs w:val="30"/>
        </w:rPr>
        <w:t>2021</w:t>
      </w:r>
      <w:r w:rsidRPr="008A70CF">
        <w:rPr>
          <w:rFonts w:eastAsia="仿宋_GB2312" w:hint="eastAsia"/>
          <w:sz w:val="30"/>
          <w:szCs w:val="30"/>
        </w:rPr>
        <w:t>年各年度产量、无汞催化剂核心成分原料来源的稳定性。</w:t>
      </w:r>
    </w:p>
    <w:p w:rsidR="006805B1" w:rsidRPr="008A70CF" w:rsidRDefault="006805B1" w:rsidP="006805B1">
      <w:pPr>
        <w:ind w:firstLineChars="200" w:firstLine="600"/>
        <w:rPr>
          <w:rFonts w:eastAsia="仿宋_GB2312"/>
          <w:sz w:val="30"/>
          <w:szCs w:val="30"/>
        </w:rPr>
      </w:pPr>
      <w:r w:rsidRPr="008A70CF">
        <w:rPr>
          <w:rFonts w:eastAsia="仿宋_GB2312" w:hint="eastAsia"/>
          <w:sz w:val="30"/>
          <w:szCs w:val="30"/>
        </w:rPr>
        <w:t>（</w:t>
      </w:r>
      <w:r w:rsidRPr="00211F31">
        <w:rPr>
          <w:rFonts w:eastAsia="仿宋_GB2312" w:hint="eastAsia"/>
          <w:sz w:val="30"/>
          <w:szCs w:val="30"/>
        </w:rPr>
        <w:t>2</w:t>
      </w:r>
      <w:r w:rsidRPr="008A70CF">
        <w:rPr>
          <w:rFonts w:eastAsia="仿宋_GB2312" w:hint="eastAsia"/>
          <w:sz w:val="30"/>
          <w:szCs w:val="30"/>
        </w:rPr>
        <w:t>）无汞催化剂推广应用：无汞催化剂使用企业工业化应用预计年需求量。</w:t>
      </w:r>
    </w:p>
    <w:p w:rsidR="006805B1" w:rsidRPr="008A70CF" w:rsidRDefault="006805B1" w:rsidP="006805B1">
      <w:pPr>
        <w:pStyle w:val="a6"/>
        <w:widowControl/>
        <w:numPr>
          <w:ilvl w:val="0"/>
          <w:numId w:val="1"/>
        </w:numPr>
        <w:ind w:firstLineChars="0"/>
        <w:jc w:val="left"/>
        <w:rPr>
          <w:rFonts w:eastAsia="仿宋_GB2312"/>
          <w:b/>
          <w:sz w:val="30"/>
          <w:szCs w:val="30"/>
        </w:rPr>
      </w:pPr>
      <w:r w:rsidRPr="008A70CF">
        <w:rPr>
          <w:rFonts w:eastAsia="仿宋_GB2312"/>
          <w:b/>
          <w:sz w:val="30"/>
          <w:szCs w:val="30"/>
        </w:rPr>
        <w:t>无汞</w:t>
      </w:r>
      <w:r w:rsidRPr="008A70CF">
        <w:rPr>
          <w:rFonts w:eastAsia="仿宋_GB2312" w:hint="eastAsia"/>
          <w:b/>
          <w:sz w:val="30"/>
          <w:szCs w:val="30"/>
        </w:rPr>
        <w:t>技术</w:t>
      </w:r>
      <w:r w:rsidRPr="008A70CF">
        <w:rPr>
          <w:rFonts w:eastAsia="仿宋_GB2312"/>
          <w:b/>
          <w:sz w:val="30"/>
          <w:szCs w:val="30"/>
        </w:rPr>
        <w:t>经济可行性</w:t>
      </w:r>
      <w:r w:rsidRPr="008A70CF">
        <w:rPr>
          <w:rFonts w:eastAsia="仿宋_GB2312" w:hint="eastAsia"/>
          <w:b/>
          <w:sz w:val="30"/>
          <w:szCs w:val="30"/>
        </w:rPr>
        <w:t>相关信息</w:t>
      </w:r>
    </w:p>
    <w:p w:rsidR="006805B1" w:rsidRPr="008A70CF" w:rsidRDefault="006805B1" w:rsidP="006805B1">
      <w:pPr>
        <w:ind w:firstLineChars="200" w:firstLine="600"/>
        <w:rPr>
          <w:rFonts w:eastAsia="仿宋_GB2312"/>
          <w:sz w:val="30"/>
          <w:szCs w:val="30"/>
        </w:rPr>
      </w:pPr>
      <w:r w:rsidRPr="008A70CF">
        <w:rPr>
          <w:rFonts w:eastAsia="仿宋_GB2312"/>
          <w:sz w:val="30"/>
          <w:szCs w:val="30"/>
        </w:rPr>
        <w:t>无汞催化剂</w:t>
      </w:r>
      <w:r w:rsidRPr="008A70CF">
        <w:rPr>
          <w:rFonts w:eastAsia="仿宋_GB2312" w:hint="eastAsia"/>
          <w:sz w:val="30"/>
          <w:szCs w:val="30"/>
        </w:rPr>
        <w:t>试验单元</w:t>
      </w:r>
      <w:r w:rsidRPr="008A70CF">
        <w:rPr>
          <w:rFonts w:eastAsia="仿宋_GB2312"/>
          <w:sz w:val="30"/>
          <w:szCs w:val="30"/>
        </w:rPr>
        <w:t>的</w:t>
      </w:r>
      <w:r w:rsidRPr="008A70CF">
        <w:rPr>
          <w:rFonts w:eastAsia="仿宋_GB2312" w:hint="eastAsia"/>
          <w:sz w:val="30"/>
          <w:szCs w:val="30"/>
        </w:rPr>
        <w:t>增加成本情况，包括</w:t>
      </w:r>
      <w:r w:rsidRPr="008A70CF">
        <w:rPr>
          <w:rFonts w:eastAsia="仿宋_GB2312"/>
          <w:sz w:val="30"/>
          <w:szCs w:val="30"/>
        </w:rPr>
        <w:t>建设或改造成本和运行成本，如无汞催化剂采购成本、生产装置改造</w:t>
      </w:r>
      <w:r w:rsidRPr="008A70CF">
        <w:rPr>
          <w:rFonts w:eastAsia="仿宋_GB2312" w:hint="eastAsia"/>
          <w:sz w:val="30"/>
          <w:szCs w:val="30"/>
        </w:rPr>
        <w:t>成本、新生产装置购置及安装成本、水电气费用等；企业无汞化增加的总成本测算。</w:t>
      </w:r>
    </w:p>
    <w:p w:rsidR="006805B1" w:rsidRPr="008A70CF" w:rsidRDefault="006805B1" w:rsidP="006805B1">
      <w:pPr>
        <w:pStyle w:val="a6"/>
        <w:widowControl/>
        <w:numPr>
          <w:ilvl w:val="0"/>
          <w:numId w:val="1"/>
        </w:numPr>
        <w:ind w:firstLineChars="0"/>
        <w:jc w:val="left"/>
        <w:rPr>
          <w:rFonts w:eastAsia="仿宋_GB2312"/>
          <w:b/>
          <w:sz w:val="30"/>
          <w:szCs w:val="30"/>
        </w:rPr>
      </w:pPr>
      <w:r w:rsidRPr="008A70CF">
        <w:rPr>
          <w:rFonts w:eastAsia="仿宋_GB2312" w:hint="eastAsia"/>
          <w:b/>
          <w:sz w:val="30"/>
          <w:szCs w:val="30"/>
        </w:rPr>
        <w:t>无汞技术的环境与健康风险和惠益相关信息</w:t>
      </w:r>
    </w:p>
    <w:p w:rsidR="006805B1" w:rsidRPr="008A70CF" w:rsidRDefault="006805B1" w:rsidP="006805B1">
      <w:pPr>
        <w:ind w:firstLineChars="200" w:firstLine="600"/>
        <w:rPr>
          <w:rFonts w:eastAsia="仿宋_GB2312"/>
          <w:sz w:val="30"/>
          <w:szCs w:val="30"/>
        </w:rPr>
      </w:pPr>
      <w:r w:rsidRPr="008A70CF">
        <w:rPr>
          <w:rFonts w:eastAsia="仿宋_GB2312" w:hint="eastAsia"/>
          <w:sz w:val="30"/>
          <w:szCs w:val="30"/>
        </w:rPr>
        <w:t>主要包括无汞催化剂主要成分及含量、无汞催化剂生产工艺及生产过程中产生的特征污染物、使用过程中的安全问题及产生的特征污染物、使用过程中引起潜在环境与健康风险的物质管理与风险防控的应对方案、废弃无汞催化剂成分、废弃无汞催化剂产量、废弃催化剂回收处置工艺及特征污染物等。</w:t>
      </w:r>
    </w:p>
    <w:p w:rsidR="006805B1" w:rsidRPr="008A70CF" w:rsidRDefault="006805B1" w:rsidP="006805B1">
      <w:pPr>
        <w:ind w:firstLineChars="200" w:firstLine="600"/>
        <w:rPr>
          <w:rFonts w:eastAsia="仿宋_GB2312"/>
          <w:sz w:val="30"/>
          <w:szCs w:val="30"/>
        </w:rPr>
      </w:pPr>
      <w:r w:rsidRPr="008A70CF">
        <w:rPr>
          <w:rFonts w:eastAsia="仿宋_GB2312" w:hint="eastAsia"/>
          <w:sz w:val="30"/>
          <w:szCs w:val="30"/>
        </w:rPr>
        <w:t>其中，需每月提交的主要信息包括：每日乙炔流量、每日</w:t>
      </w:r>
      <w:r w:rsidRPr="008A70CF">
        <w:rPr>
          <w:rFonts w:eastAsia="仿宋_GB2312"/>
          <w:sz w:val="30"/>
          <w:szCs w:val="30"/>
        </w:rPr>
        <w:t>VCM</w:t>
      </w:r>
      <w:r w:rsidRPr="008A70CF">
        <w:rPr>
          <w:rFonts w:eastAsia="仿宋_GB2312"/>
          <w:sz w:val="30"/>
          <w:szCs w:val="30"/>
        </w:rPr>
        <w:t>产量、</w:t>
      </w:r>
      <w:r w:rsidRPr="008A70CF">
        <w:rPr>
          <w:rFonts w:eastAsia="仿宋_GB2312" w:hint="eastAsia"/>
          <w:sz w:val="30"/>
          <w:szCs w:val="30"/>
        </w:rPr>
        <w:t>每日</w:t>
      </w:r>
      <w:r w:rsidRPr="008A70CF">
        <w:rPr>
          <w:rFonts w:eastAsia="仿宋_GB2312"/>
          <w:sz w:val="30"/>
          <w:szCs w:val="30"/>
        </w:rPr>
        <w:t>转化器温度、</w:t>
      </w:r>
      <w:r w:rsidRPr="008A70CF">
        <w:rPr>
          <w:rFonts w:eastAsia="仿宋_GB2312" w:hint="eastAsia"/>
          <w:sz w:val="30"/>
          <w:szCs w:val="30"/>
        </w:rPr>
        <w:t>每日</w:t>
      </w:r>
      <w:r w:rsidRPr="008A70CF">
        <w:rPr>
          <w:rFonts w:eastAsia="仿宋_GB2312"/>
          <w:sz w:val="30"/>
          <w:szCs w:val="30"/>
        </w:rPr>
        <w:t>乙炔分量</w:t>
      </w:r>
      <w:r w:rsidRPr="008A70CF">
        <w:rPr>
          <w:rFonts w:eastAsia="仿宋_GB2312" w:hint="eastAsia"/>
          <w:sz w:val="30"/>
          <w:szCs w:val="30"/>
        </w:rPr>
        <w:t>、每日氯化氢分量、每日</w:t>
      </w:r>
      <w:r w:rsidRPr="008A70CF">
        <w:rPr>
          <w:rFonts w:eastAsia="仿宋_GB2312" w:hint="eastAsia"/>
          <w:sz w:val="30"/>
          <w:szCs w:val="30"/>
        </w:rPr>
        <w:t>VCM</w:t>
      </w:r>
      <w:r w:rsidRPr="008A70CF">
        <w:rPr>
          <w:rFonts w:eastAsia="仿宋_GB2312" w:hint="eastAsia"/>
          <w:sz w:val="30"/>
          <w:szCs w:val="30"/>
        </w:rPr>
        <w:t>选择性和纯度</w:t>
      </w:r>
      <w:r w:rsidRPr="008A70CF">
        <w:rPr>
          <w:rStyle w:val="a5"/>
          <w:rFonts w:eastAsia="仿宋_GB2312"/>
          <w:sz w:val="30"/>
          <w:szCs w:val="30"/>
        </w:rPr>
        <w:footnoteReference w:id="1"/>
      </w:r>
      <w:r w:rsidRPr="008A70CF">
        <w:rPr>
          <w:rFonts w:eastAsia="仿宋_GB2312" w:hint="eastAsia"/>
          <w:sz w:val="30"/>
          <w:szCs w:val="30"/>
        </w:rPr>
        <w:t>，无汞催化剂</w:t>
      </w:r>
      <w:proofErr w:type="gramStart"/>
      <w:r w:rsidRPr="008A70CF">
        <w:rPr>
          <w:rFonts w:eastAsia="仿宋_GB2312" w:hint="eastAsia"/>
          <w:sz w:val="30"/>
          <w:szCs w:val="30"/>
        </w:rPr>
        <w:t>采购台</w:t>
      </w:r>
      <w:proofErr w:type="gramEnd"/>
      <w:r w:rsidRPr="008A70CF">
        <w:rPr>
          <w:rFonts w:eastAsia="仿宋_GB2312" w:hint="eastAsia"/>
          <w:sz w:val="30"/>
          <w:szCs w:val="30"/>
        </w:rPr>
        <w:t>账</w:t>
      </w:r>
      <w:r w:rsidRPr="008A70CF">
        <w:rPr>
          <w:rFonts w:eastAsia="仿宋_GB2312"/>
          <w:sz w:val="30"/>
          <w:szCs w:val="30"/>
        </w:rPr>
        <w:t>、废弃</w:t>
      </w:r>
      <w:r w:rsidRPr="008A70CF">
        <w:rPr>
          <w:rFonts w:eastAsia="仿宋_GB2312" w:hint="eastAsia"/>
          <w:sz w:val="30"/>
          <w:szCs w:val="30"/>
        </w:rPr>
        <w:t>无汞催化剂产生量和处置方式、废水产生量和处置方式等</w:t>
      </w:r>
      <w:r w:rsidRPr="008A70CF">
        <w:rPr>
          <w:rFonts w:eastAsia="仿宋_GB2312"/>
          <w:sz w:val="30"/>
          <w:szCs w:val="30"/>
        </w:rPr>
        <w:t>。</w:t>
      </w:r>
    </w:p>
    <w:p w:rsidR="006805B1" w:rsidRPr="00494E3A" w:rsidRDefault="006805B1" w:rsidP="006805B1">
      <w:pPr>
        <w:ind w:firstLineChars="188" w:firstLine="566"/>
        <w:rPr>
          <w:rFonts w:ascii="楷体" w:eastAsia="楷体" w:hAnsi="楷体"/>
          <w:b/>
          <w:bCs/>
          <w:sz w:val="30"/>
          <w:szCs w:val="30"/>
        </w:rPr>
      </w:pPr>
      <w:r w:rsidRPr="00494E3A">
        <w:rPr>
          <w:rFonts w:ascii="楷体" w:eastAsia="楷体" w:hAnsi="楷体" w:hint="eastAsia"/>
          <w:b/>
          <w:bCs/>
          <w:sz w:val="30"/>
          <w:szCs w:val="30"/>
        </w:rPr>
        <w:lastRenderedPageBreak/>
        <w:t>（二）编写</w:t>
      </w:r>
      <w:bookmarkStart w:id="0" w:name="_Hlk104883154"/>
      <w:r w:rsidRPr="00494E3A">
        <w:rPr>
          <w:rFonts w:ascii="楷体" w:eastAsia="楷体" w:hAnsi="楷体"/>
          <w:b/>
          <w:bCs/>
          <w:sz w:val="30"/>
          <w:szCs w:val="30"/>
        </w:rPr>
        <w:t>无汞</w:t>
      </w:r>
      <w:r w:rsidRPr="00494E3A">
        <w:rPr>
          <w:rFonts w:ascii="楷体" w:eastAsia="楷体" w:hAnsi="楷体" w:hint="eastAsia"/>
          <w:b/>
          <w:bCs/>
          <w:sz w:val="30"/>
          <w:szCs w:val="30"/>
        </w:rPr>
        <w:t>催化剂和无汞替代技术</w:t>
      </w:r>
      <w:proofErr w:type="gramStart"/>
      <w:r w:rsidRPr="00494E3A">
        <w:rPr>
          <w:rFonts w:ascii="楷体" w:eastAsia="楷体" w:hAnsi="楷体" w:hint="eastAsia"/>
          <w:b/>
          <w:bCs/>
          <w:sz w:val="30"/>
          <w:szCs w:val="30"/>
        </w:rPr>
        <w:t>试验自</w:t>
      </w:r>
      <w:proofErr w:type="gramEnd"/>
      <w:r w:rsidRPr="00494E3A">
        <w:rPr>
          <w:rFonts w:ascii="楷体" w:eastAsia="楷体" w:hAnsi="楷体" w:hint="eastAsia"/>
          <w:b/>
          <w:bCs/>
          <w:sz w:val="30"/>
          <w:szCs w:val="30"/>
        </w:rPr>
        <w:t>评估报告</w:t>
      </w:r>
      <w:bookmarkEnd w:id="0"/>
    </w:p>
    <w:p w:rsidR="006805B1" w:rsidRPr="008A70CF" w:rsidRDefault="006805B1" w:rsidP="006805B1">
      <w:pPr>
        <w:ind w:firstLineChars="200" w:firstLine="600"/>
        <w:rPr>
          <w:rFonts w:eastAsia="仿宋_GB2312"/>
          <w:sz w:val="30"/>
          <w:szCs w:val="30"/>
        </w:rPr>
      </w:pPr>
      <w:r w:rsidRPr="008A70CF">
        <w:rPr>
          <w:rFonts w:eastAsia="仿宋_GB2312" w:hint="eastAsia"/>
          <w:sz w:val="30"/>
          <w:szCs w:val="30"/>
        </w:rPr>
        <w:t>基于试验情况，编写每个试验单元的</w:t>
      </w:r>
      <w:proofErr w:type="gramStart"/>
      <w:r w:rsidRPr="008A70CF">
        <w:rPr>
          <w:rFonts w:eastAsia="仿宋_GB2312" w:hint="eastAsia"/>
          <w:sz w:val="30"/>
          <w:szCs w:val="30"/>
        </w:rPr>
        <w:t>试验自</w:t>
      </w:r>
      <w:proofErr w:type="gramEnd"/>
      <w:r w:rsidRPr="008A70CF">
        <w:rPr>
          <w:rFonts w:eastAsia="仿宋_GB2312" w:hint="eastAsia"/>
          <w:sz w:val="30"/>
          <w:szCs w:val="30"/>
        </w:rPr>
        <w:t>评估报告，阐述清楚参与评估活动的总体情况，重点围绕无汞催化剂的技术可行性、技术可获得性、经济可行性、环境与健康风险和惠益四方面进行说明，分析无汞催化剂生产和使用对能源消耗和二氧化碳排放等影响，研究提出在本企业开展无汞催化剂和无汞替代技术工业化应用的计划以及对全行业推广无汞催化剂的建议。</w:t>
      </w:r>
    </w:p>
    <w:p w:rsidR="006805B1" w:rsidRPr="00077840" w:rsidRDefault="006805B1" w:rsidP="006805B1">
      <w:pPr>
        <w:rPr>
          <w:rFonts w:ascii="黑体" w:eastAsia="黑体" w:hAnsi="黑体"/>
          <w:bCs/>
          <w:sz w:val="32"/>
          <w:szCs w:val="30"/>
        </w:rPr>
      </w:pPr>
      <w:r w:rsidRPr="00077840">
        <w:rPr>
          <w:rFonts w:ascii="黑体" w:eastAsia="黑体" w:hAnsi="黑体" w:hint="eastAsia"/>
          <w:bCs/>
          <w:sz w:val="32"/>
          <w:szCs w:val="30"/>
        </w:rPr>
        <w:t>四、产出要求</w:t>
      </w:r>
    </w:p>
    <w:p w:rsidR="006805B1" w:rsidRPr="008A70CF" w:rsidRDefault="006805B1" w:rsidP="006805B1">
      <w:pPr>
        <w:ind w:firstLineChars="200" w:firstLine="600"/>
        <w:rPr>
          <w:rFonts w:eastAsia="仿宋_GB2312"/>
          <w:sz w:val="30"/>
          <w:szCs w:val="30"/>
        </w:rPr>
      </w:pPr>
      <w:r w:rsidRPr="008A70CF">
        <w:rPr>
          <w:rFonts w:eastAsia="仿宋_GB2312" w:hint="eastAsia"/>
          <w:sz w:val="30"/>
          <w:szCs w:val="30"/>
        </w:rPr>
        <w:t>每个试验单元单独提交以下产出：</w:t>
      </w:r>
    </w:p>
    <w:p w:rsidR="006805B1" w:rsidRPr="008A70CF" w:rsidRDefault="006805B1" w:rsidP="006805B1">
      <w:pPr>
        <w:ind w:firstLineChars="200" w:firstLine="600"/>
        <w:rPr>
          <w:rFonts w:eastAsia="仿宋_GB2312"/>
          <w:sz w:val="30"/>
          <w:szCs w:val="30"/>
        </w:rPr>
      </w:pPr>
      <w:r w:rsidRPr="00211F31">
        <w:rPr>
          <w:rFonts w:eastAsia="仿宋_GB2312" w:hint="eastAsia"/>
          <w:sz w:val="30"/>
          <w:szCs w:val="30"/>
        </w:rPr>
        <w:t>1</w:t>
      </w:r>
      <w:r w:rsidRPr="008A70CF">
        <w:rPr>
          <w:rFonts w:eastAsia="仿宋_GB2312"/>
          <w:sz w:val="30"/>
          <w:szCs w:val="30"/>
        </w:rPr>
        <w:t xml:space="preserve">. </w:t>
      </w:r>
      <w:r w:rsidRPr="008A70CF">
        <w:rPr>
          <w:rFonts w:eastAsia="仿宋_GB2312" w:hint="eastAsia"/>
          <w:sz w:val="30"/>
          <w:szCs w:val="30"/>
        </w:rPr>
        <w:t>电石法</w:t>
      </w:r>
      <w:r w:rsidRPr="008A70CF">
        <w:rPr>
          <w:rFonts w:eastAsia="仿宋_GB2312" w:hint="eastAsia"/>
          <w:sz w:val="30"/>
          <w:szCs w:val="30"/>
        </w:rPr>
        <w:t>PVC</w:t>
      </w:r>
      <w:r w:rsidRPr="008A70CF">
        <w:rPr>
          <w:rFonts w:eastAsia="仿宋_GB2312" w:hint="eastAsia"/>
          <w:sz w:val="30"/>
          <w:szCs w:val="30"/>
        </w:rPr>
        <w:t>生产企业无汞催化剂和无汞替代技术评估活动主要信息报告（试验周期内每个月底前提交中文稿）</w:t>
      </w:r>
    </w:p>
    <w:p w:rsidR="006805B1" w:rsidRPr="008A70CF" w:rsidRDefault="006805B1" w:rsidP="006805B1">
      <w:pPr>
        <w:ind w:firstLineChars="200" w:firstLine="600"/>
        <w:rPr>
          <w:rFonts w:eastAsia="仿宋_GB2312"/>
          <w:sz w:val="30"/>
          <w:szCs w:val="30"/>
        </w:rPr>
      </w:pPr>
      <w:r w:rsidRPr="00211F31">
        <w:rPr>
          <w:rFonts w:eastAsia="仿宋_GB2312"/>
          <w:sz w:val="30"/>
          <w:szCs w:val="30"/>
        </w:rPr>
        <w:t>2</w:t>
      </w:r>
      <w:r w:rsidRPr="008A70CF">
        <w:rPr>
          <w:rFonts w:eastAsia="仿宋_GB2312"/>
          <w:sz w:val="30"/>
          <w:szCs w:val="30"/>
        </w:rPr>
        <w:t xml:space="preserve">. </w:t>
      </w:r>
      <w:r w:rsidRPr="008A70CF">
        <w:rPr>
          <w:rFonts w:eastAsia="仿宋_GB2312" w:hint="eastAsia"/>
          <w:sz w:val="30"/>
          <w:szCs w:val="30"/>
        </w:rPr>
        <w:t>电石法</w:t>
      </w:r>
      <w:r w:rsidRPr="008A70CF">
        <w:rPr>
          <w:rFonts w:eastAsia="仿宋_GB2312" w:hint="eastAsia"/>
          <w:sz w:val="30"/>
          <w:szCs w:val="30"/>
        </w:rPr>
        <w:t>PVC</w:t>
      </w:r>
      <w:r w:rsidRPr="008A70CF">
        <w:rPr>
          <w:rFonts w:eastAsia="仿宋_GB2312" w:hint="eastAsia"/>
          <w:sz w:val="30"/>
          <w:szCs w:val="30"/>
        </w:rPr>
        <w:t>生产企业无汞催化剂和无汞替代技术评估活动进展报告（试验进展</w:t>
      </w:r>
      <w:r w:rsidRPr="00211F31">
        <w:rPr>
          <w:rFonts w:eastAsia="仿宋_GB2312" w:hint="eastAsia"/>
          <w:sz w:val="30"/>
          <w:szCs w:val="30"/>
        </w:rPr>
        <w:t>6</w:t>
      </w:r>
      <w:r w:rsidRPr="008A70CF">
        <w:rPr>
          <w:rFonts w:eastAsia="仿宋_GB2312" w:hint="eastAsia"/>
          <w:sz w:val="30"/>
          <w:szCs w:val="30"/>
        </w:rPr>
        <w:t>个月后的</w:t>
      </w:r>
      <w:r w:rsidRPr="00211F31">
        <w:rPr>
          <w:rFonts w:eastAsia="仿宋_GB2312" w:hint="eastAsia"/>
          <w:sz w:val="30"/>
          <w:szCs w:val="30"/>
        </w:rPr>
        <w:t>3</w:t>
      </w:r>
      <w:r w:rsidRPr="00211F31">
        <w:rPr>
          <w:rFonts w:eastAsia="仿宋_GB2312"/>
          <w:sz w:val="30"/>
          <w:szCs w:val="30"/>
        </w:rPr>
        <w:t>0</w:t>
      </w:r>
      <w:r w:rsidRPr="008A70CF">
        <w:rPr>
          <w:rFonts w:eastAsia="仿宋_GB2312" w:hint="eastAsia"/>
          <w:sz w:val="30"/>
          <w:szCs w:val="30"/>
        </w:rPr>
        <w:t>天内提交中文稿）</w:t>
      </w:r>
    </w:p>
    <w:p w:rsidR="006805B1" w:rsidRPr="008A70CF" w:rsidRDefault="006805B1" w:rsidP="006805B1">
      <w:pPr>
        <w:ind w:firstLineChars="200" w:firstLine="600"/>
        <w:rPr>
          <w:rFonts w:eastAsia="仿宋_GB2312"/>
          <w:sz w:val="30"/>
          <w:szCs w:val="30"/>
        </w:rPr>
      </w:pPr>
      <w:r w:rsidRPr="00211F31">
        <w:rPr>
          <w:rFonts w:eastAsia="仿宋_GB2312"/>
          <w:sz w:val="30"/>
          <w:szCs w:val="30"/>
        </w:rPr>
        <w:t>3</w:t>
      </w:r>
      <w:r w:rsidRPr="008A70CF">
        <w:rPr>
          <w:rFonts w:eastAsia="仿宋_GB2312"/>
          <w:sz w:val="30"/>
          <w:szCs w:val="30"/>
        </w:rPr>
        <w:t xml:space="preserve">. </w:t>
      </w:r>
      <w:r w:rsidRPr="008A70CF">
        <w:rPr>
          <w:rFonts w:eastAsia="仿宋_GB2312" w:hint="eastAsia"/>
          <w:sz w:val="30"/>
          <w:szCs w:val="30"/>
        </w:rPr>
        <w:t>电石法</w:t>
      </w:r>
      <w:r w:rsidRPr="008A70CF">
        <w:rPr>
          <w:rFonts w:eastAsia="仿宋_GB2312" w:hint="eastAsia"/>
          <w:sz w:val="30"/>
          <w:szCs w:val="30"/>
        </w:rPr>
        <w:t>PVC</w:t>
      </w:r>
      <w:r w:rsidRPr="008A70CF">
        <w:rPr>
          <w:rFonts w:eastAsia="仿宋_GB2312" w:hint="eastAsia"/>
          <w:sz w:val="30"/>
          <w:szCs w:val="30"/>
        </w:rPr>
        <w:t>生产企业无汞催化剂和无汞替代技术</w:t>
      </w:r>
      <w:proofErr w:type="gramStart"/>
      <w:r w:rsidRPr="008A70CF">
        <w:rPr>
          <w:rFonts w:eastAsia="仿宋_GB2312" w:hint="eastAsia"/>
          <w:sz w:val="30"/>
          <w:szCs w:val="30"/>
        </w:rPr>
        <w:t>试验自</w:t>
      </w:r>
      <w:proofErr w:type="gramEnd"/>
      <w:r w:rsidRPr="008A70CF">
        <w:rPr>
          <w:rFonts w:eastAsia="仿宋_GB2312" w:hint="eastAsia"/>
          <w:sz w:val="30"/>
          <w:szCs w:val="30"/>
        </w:rPr>
        <w:t>评估报告（试验进展</w:t>
      </w:r>
      <w:r w:rsidRPr="00211F31">
        <w:rPr>
          <w:rFonts w:eastAsia="仿宋_GB2312" w:hint="eastAsia"/>
          <w:sz w:val="30"/>
          <w:szCs w:val="30"/>
        </w:rPr>
        <w:t>1</w:t>
      </w:r>
      <w:r w:rsidRPr="00211F31">
        <w:rPr>
          <w:rFonts w:eastAsia="仿宋_GB2312"/>
          <w:sz w:val="30"/>
          <w:szCs w:val="30"/>
        </w:rPr>
        <w:t>2</w:t>
      </w:r>
      <w:r w:rsidRPr="008A70CF">
        <w:rPr>
          <w:rFonts w:eastAsia="仿宋_GB2312" w:hint="eastAsia"/>
          <w:sz w:val="30"/>
          <w:szCs w:val="30"/>
        </w:rPr>
        <w:t>个月后的</w:t>
      </w:r>
      <w:r w:rsidRPr="00211F31">
        <w:rPr>
          <w:rFonts w:eastAsia="仿宋_GB2312"/>
          <w:sz w:val="30"/>
          <w:szCs w:val="30"/>
        </w:rPr>
        <w:t>30</w:t>
      </w:r>
      <w:r w:rsidRPr="008A70CF">
        <w:rPr>
          <w:rFonts w:eastAsia="仿宋_GB2312" w:hint="eastAsia"/>
          <w:sz w:val="30"/>
          <w:szCs w:val="30"/>
        </w:rPr>
        <w:t>天内提交中文稿，</w:t>
      </w:r>
      <w:r w:rsidRPr="00211F31">
        <w:rPr>
          <w:rFonts w:eastAsia="仿宋_GB2312"/>
          <w:sz w:val="30"/>
          <w:szCs w:val="30"/>
        </w:rPr>
        <w:t>90</w:t>
      </w:r>
      <w:r w:rsidRPr="008A70CF">
        <w:rPr>
          <w:rFonts w:eastAsia="仿宋_GB2312" w:hint="eastAsia"/>
          <w:sz w:val="30"/>
          <w:szCs w:val="30"/>
        </w:rPr>
        <w:t>天内提交英文稿）</w:t>
      </w:r>
    </w:p>
    <w:p w:rsidR="006805B1" w:rsidRPr="00077840" w:rsidRDefault="006805B1" w:rsidP="006805B1">
      <w:pPr>
        <w:rPr>
          <w:rFonts w:ascii="黑体" w:eastAsia="黑体" w:hAnsi="黑体"/>
          <w:bCs/>
          <w:sz w:val="32"/>
          <w:szCs w:val="30"/>
        </w:rPr>
      </w:pPr>
      <w:r w:rsidRPr="00077840">
        <w:rPr>
          <w:rFonts w:ascii="黑体" w:eastAsia="黑体" w:hAnsi="黑体" w:hint="eastAsia"/>
          <w:bCs/>
          <w:sz w:val="32"/>
          <w:szCs w:val="30"/>
        </w:rPr>
        <w:t>五、实施周期</w:t>
      </w:r>
    </w:p>
    <w:p w:rsidR="006805B1" w:rsidRPr="008A70CF" w:rsidRDefault="006805B1" w:rsidP="006805B1">
      <w:pPr>
        <w:ind w:firstLineChars="200" w:firstLine="600"/>
        <w:rPr>
          <w:rFonts w:eastAsia="仿宋_GB2312"/>
          <w:sz w:val="30"/>
          <w:szCs w:val="30"/>
        </w:rPr>
      </w:pPr>
      <w:r w:rsidRPr="008A70CF">
        <w:rPr>
          <w:rFonts w:eastAsia="仿宋_GB2312" w:hint="eastAsia"/>
          <w:sz w:val="30"/>
          <w:szCs w:val="30"/>
        </w:rPr>
        <w:t>评估活动周期为</w:t>
      </w:r>
      <w:r w:rsidRPr="00211F31">
        <w:rPr>
          <w:rFonts w:eastAsia="仿宋_GB2312" w:hint="eastAsia"/>
          <w:sz w:val="30"/>
          <w:szCs w:val="30"/>
        </w:rPr>
        <w:t>1</w:t>
      </w:r>
      <w:r w:rsidRPr="00211F31">
        <w:rPr>
          <w:rFonts w:eastAsia="仿宋_GB2312"/>
          <w:sz w:val="30"/>
          <w:szCs w:val="30"/>
        </w:rPr>
        <w:t>5</w:t>
      </w:r>
      <w:r w:rsidRPr="008A70CF">
        <w:rPr>
          <w:rFonts w:eastAsia="仿宋_GB2312" w:hint="eastAsia"/>
          <w:sz w:val="30"/>
          <w:szCs w:val="30"/>
        </w:rPr>
        <w:t>个月。</w:t>
      </w:r>
    </w:p>
    <w:p w:rsidR="006805B1" w:rsidRPr="00077840" w:rsidRDefault="006805B1" w:rsidP="006805B1">
      <w:pPr>
        <w:rPr>
          <w:rFonts w:ascii="黑体" w:eastAsia="黑体" w:hAnsi="黑体"/>
          <w:bCs/>
          <w:sz w:val="32"/>
          <w:szCs w:val="30"/>
        </w:rPr>
      </w:pPr>
      <w:r w:rsidRPr="00077840">
        <w:rPr>
          <w:rFonts w:ascii="黑体" w:eastAsia="黑体" w:hAnsi="黑体" w:hint="eastAsia"/>
          <w:bCs/>
          <w:sz w:val="32"/>
          <w:szCs w:val="30"/>
        </w:rPr>
        <w:t>六、申报单位资质要求</w:t>
      </w:r>
    </w:p>
    <w:p w:rsidR="006805B1" w:rsidRPr="008A70CF" w:rsidRDefault="006805B1" w:rsidP="006805B1">
      <w:pPr>
        <w:ind w:firstLineChars="200" w:firstLine="600"/>
        <w:rPr>
          <w:rFonts w:eastAsia="仿宋_GB2312"/>
          <w:sz w:val="30"/>
          <w:szCs w:val="30"/>
        </w:rPr>
      </w:pPr>
      <w:r w:rsidRPr="008A70CF">
        <w:rPr>
          <w:rFonts w:eastAsia="仿宋_GB2312" w:hint="eastAsia"/>
          <w:sz w:val="30"/>
          <w:szCs w:val="30"/>
        </w:rPr>
        <w:t>申报单位至少需要满足如下资质条件：</w:t>
      </w:r>
    </w:p>
    <w:p w:rsidR="006805B1" w:rsidRPr="008A70CF" w:rsidRDefault="006805B1" w:rsidP="006805B1">
      <w:pPr>
        <w:ind w:firstLineChars="200" w:firstLine="600"/>
        <w:rPr>
          <w:rFonts w:eastAsia="仿宋_GB2312"/>
          <w:sz w:val="30"/>
          <w:szCs w:val="30"/>
        </w:rPr>
      </w:pPr>
      <w:r w:rsidRPr="00211F31">
        <w:rPr>
          <w:rFonts w:eastAsia="仿宋_GB2312"/>
          <w:sz w:val="30"/>
          <w:szCs w:val="30"/>
        </w:rPr>
        <w:t>1</w:t>
      </w:r>
      <w:r w:rsidRPr="008A70CF">
        <w:rPr>
          <w:rFonts w:eastAsia="仿宋_GB2312"/>
          <w:sz w:val="30"/>
          <w:szCs w:val="30"/>
        </w:rPr>
        <w:t>.</w:t>
      </w:r>
      <w:r w:rsidRPr="008A70CF">
        <w:rPr>
          <w:rFonts w:eastAsia="仿宋_GB2312"/>
          <w:sz w:val="30"/>
          <w:szCs w:val="30"/>
        </w:rPr>
        <w:tab/>
        <w:t xml:space="preserve"> </w:t>
      </w:r>
      <w:r w:rsidRPr="008A70CF">
        <w:rPr>
          <w:rFonts w:eastAsia="仿宋_GB2312"/>
          <w:sz w:val="30"/>
          <w:szCs w:val="30"/>
        </w:rPr>
        <w:t>具有独立法人资格，有良好信誉度；</w:t>
      </w:r>
    </w:p>
    <w:p w:rsidR="006805B1" w:rsidRPr="008A70CF" w:rsidRDefault="006805B1" w:rsidP="006805B1">
      <w:pPr>
        <w:ind w:firstLineChars="200" w:firstLine="600"/>
        <w:rPr>
          <w:rFonts w:eastAsia="仿宋_GB2312"/>
          <w:sz w:val="30"/>
          <w:szCs w:val="30"/>
        </w:rPr>
      </w:pPr>
      <w:r w:rsidRPr="00211F31">
        <w:rPr>
          <w:rFonts w:eastAsia="仿宋_GB2312"/>
          <w:sz w:val="30"/>
          <w:szCs w:val="30"/>
        </w:rPr>
        <w:t>2</w:t>
      </w:r>
      <w:r w:rsidRPr="008A70CF">
        <w:rPr>
          <w:rFonts w:eastAsia="仿宋_GB2312"/>
          <w:sz w:val="30"/>
          <w:szCs w:val="30"/>
        </w:rPr>
        <w:t xml:space="preserve">. </w:t>
      </w:r>
      <w:r w:rsidRPr="008A70CF">
        <w:rPr>
          <w:rFonts w:eastAsia="仿宋_GB2312"/>
          <w:sz w:val="30"/>
          <w:szCs w:val="30"/>
        </w:rPr>
        <w:t>自</w:t>
      </w:r>
      <w:r w:rsidRPr="00211F31">
        <w:rPr>
          <w:rFonts w:eastAsia="仿宋_GB2312"/>
          <w:sz w:val="30"/>
          <w:szCs w:val="30"/>
        </w:rPr>
        <w:t>2017</w:t>
      </w:r>
      <w:r w:rsidRPr="008A70CF">
        <w:rPr>
          <w:rFonts w:eastAsia="仿宋_GB2312"/>
          <w:sz w:val="30"/>
          <w:szCs w:val="30"/>
        </w:rPr>
        <w:t>年</w:t>
      </w:r>
      <w:r w:rsidRPr="00211F31">
        <w:rPr>
          <w:rFonts w:eastAsia="仿宋_GB2312"/>
          <w:sz w:val="30"/>
          <w:szCs w:val="30"/>
        </w:rPr>
        <w:t>8</w:t>
      </w:r>
      <w:r w:rsidRPr="008A70CF">
        <w:rPr>
          <w:rFonts w:eastAsia="仿宋_GB2312"/>
          <w:sz w:val="30"/>
          <w:szCs w:val="30"/>
        </w:rPr>
        <w:t>月</w:t>
      </w:r>
      <w:r w:rsidRPr="00211F31">
        <w:rPr>
          <w:rFonts w:eastAsia="仿宋_GB2312"/>
          <w:sz w:val="30"/>
          <w:szCs w:val="30"/>
        </w:rPr>
        <w:t>16</w:t>
      </w:r>
      <w:r w:rsidRPr="008A70CF">
        <w:rPr>
          <w:rFonts w:eastAsia="仿宋_GB2312"/>
          <w:sz w:val="30"/>
          <w:szCs w:val="30"/>
        </w:rPr>
        <w:t>日以来，无新建、扩建使用汞、汞化合</w:t>
      </w:r>
      <w:r w:rsidRPr="008A70CF">
        <w:rPr>
          <w:rFonts w:eastAsia="仿宋_GB2312"/>
          <w:sz w:val="30"/>
          <w:szCs w:val="30"/>
        </w:rPr>
        <w:lastRenderedPageBreak/>
        <w:t>物作为催化剂或使用含汞催化剂的电石法聚氯乙烯生产线；</w:t>
      </w:r>
    </w:p>
    <w:p w:rsidR="006805B1" w:rsidRPr="008A70CF" w:rsidRDefault="006805B1" w:rsidP="006805B1">
      <w:pPr>
        <w:ind w:firstLineChars="200" w:firstLine="600"/>
        <w:rPr>
          <w:rFonts w:eastAsia="仿宋_GB2312"/>
          <w:sz w:val="30"/>
          <w:szCs w:val="30"/>
        </w:rPr>
      </w:pPr>
      <w:r w:rsidRPr="00211F31">
        <w:rPr>
          <w:rFonts w:eastAsia="仿宋_GB2312"/>
          <w:sz w:val="30"/>
          <w:szCs w:val="30"/>
        </w:rPr>
        <w:t>3</w:t>
      </w:r>
      <w:r w:rsidRPr="008A70CF">
        <w:rPr>
          <w:rFonts w:eastAsia="仿宋_GB2312"/>
          <w:sz w:val="30"/>
          <w:szCs w:val="30"/>
        </w:rPr>
        <w:t xml:space="preserve">. </w:t>
      </w:r>
      <w:r w:rsidRPr="008A70CF">
        <w:rPr>
          <w:rFonts w:eastAsia="仿宋_GB2312"/>
          <w:sz w:val="30"/>
          <w:szCs w:val="30"/>
        </w:rPr>
        <w:t>自</w:t>
      </w:r>
      <w:r w:rsidRPr="00211F31">
        <w:rPr>
          <w:rFonts w:eastAsia="仿宋_GB2312"/>
          <w:sz w:val="30"/>
          <w:szCs w:val="30"/>
        </w:rPr>
        <w:t>2020</w:t>
      </w:r>
      <w:r w:rsidRPr="008A70CF">
        <w:rPr>
          <w:rFonts w:eastAsia="仿宋_GB2312"/>
          <w:sz w:val="30"/>
          <w:szCs w:val="30"/>
        </w:rPr>
        <w:t>年底以来，年均单位产品用汞量均低于</w:t>
      </w:r>
      <w:r w:rsidRPr="00211F31">
        <w:rPr>
          <w:rFonts w:eastAsia="仿宋_GB2312"/>
          <w:sz w:val="30"/>
          <w:szCs w:val="30"/>
        </w:rPr>
        <w:t>49</w:t>
      </w:r>
      <w:r w:rsidRPr="008A70CF">
        <w:rPr>
          <w:rFonts w:eastAsia="仿宋_GB2312"/>
          <w:sz w:val="30"/>
          <w:szCs w:val="30"/>
        </w:rPr>
        <w:t>克汞</w:t>
      </w:r>
      <w:r w:rsidRPr="008A70CF">
        <w:rPr>
          <w:rFonts w:eastAsia="仿宋_GB2312"/>
          <w:sz w:val="30"/>
          <w:szCs w:val="30"/>
        </w:rPr>
        <w:t>/</w:t>
      </w:r>
      <w:r w:rsidRPr="008A70CF">
        <w:rPr>
          <w:rFonts w:eastAsia="仿宋_GB2312"/>
          <w:sz w:val="30"/>
          <w:szCs w:val="30"/>
        </w:rPr>
        <w:t>吨</w:t>
      </w:r>
      <w:r w:rsidRPr="008A70CF">
        <w:rPr>
          <w:rFonts w:eastAsia="仿宋_GB2312"/>
          <w:sz w:val="30"/>
          <w:szCs w:val="30"/>
        </w:rPr>
        <w:t>PVC</w:t>
      </w:r>
      <w:r w:rsidRPr="008A70CF">
        <w:rPr>
          <w:rFonts w:eastAsia="仿宋_GB2312"/>
          <w:sz w:val="30"/>
          <w:szCs w:val="30"/>
        </w:rPr>
        <w:t>；</w:t>
      </w:r>
    </w:p>
    <w:p w:rsidR="006805B1" w:rsidRPr="008A70CF" w:rsidRDefault="006805B1" w:rsidP="006805B1">
      <w:pPr>
        <w:ind w:firstLineChars="200" w:firstLine="600"/>
        <w:rPr>
          <w:rFonts w:eastAsia="仿宋_GB2312"/>
          <w:sz w:val="30"/>
          <w:szCs w:val="30"/>
        </w:rPr>
      </w:pPr>
      <w:r w:rsidRPr="00211F31">
        <w:rPr>
          <w:rFonts w:eastAsia="仿宋_GB2312"/>
          <w:sz w:val="30"/>
          <w:szCs w:val="30"/>
        </w:rPr>
        <w:t>4</w:t>
      </w:r>
      <w:r w:rsidRPr="008A70CF">
        <w:rPr>
          <w:rFonts w:eastAsia="仿宋_GB2312"/>
          <w:sz w:val="30"/>
          <w:szCs w:val="30"/>
        </w:rPr>
        <w:t>.</w:t>
      </w:r>
      <w:r w:rsidRPr="008A70CF">
        <w:rPr>
          <w:rFonts w:eastAsia="仿宋_GB2312"/>
          <w:sz w:val="30"/>
          <w:szCs w:val="30"/>
        </w:rPr>
        <w:tab/>
        <w:t xml:space="preserve"> </w:t>
      </w:r>
      <w:r w:rsidRPr="008A70CF">
        <w:rPr>
          <w:rFonts w:eastAsia="仿宋_GB2312"/>
          <w:sz w:val="30"/>
          <w:szCs w:val="30"/>
        </w:rPr>
        <w:t>自</w:t>
      </w:r>
      <w:r w:rsidRPr="00211F31">
        <w:rPr>
          <w:rFonts w:eastAsia="仿宋_GB2312"/>
          <w:sz w:val="30"/>
          <w:szCs w:val="30"/>
        </w:rPr>
        <w:t>2019</w:t>
      </w:r>
      <w:r w:rsidRPr="008A70CF">
        <w:rPr>
          <w:rFonts w:eastAsia="仿宋_GB2312"/>
          <w:sz w:val="30"/>
          <w:szCs w:val="30"/>
        </w:rPr>
        <w:t>年</w:t>
      </w:r>
      <w:r w:rsidRPr="00211F31">
        <w:rPr>
          <w:rFonts w:eastAsia="仿宋_GB2312"/>
          <w:sz w:val="30"/>
          <w:szCs w:val="30"/>
        </w:rPr>
        <w:t>1</w:t>
      </w:r>
      <w:r w:rsidRPr="008A70CF">
        <w:rPr>
          <w:rFonts w:eastAsia="仿宋_GB2312"/>
          <w:sz w:val="30"/>
          <w:szCs w:val="30"/>
        </w:rPr>
        <w:t>月</w:t>
      </w:r>
      <w:r w:rsidRPr="00211F31">
        <w:rPr>
          <w:rFonts w:eastAsia="仿宋_GB2312"/>
          <w:sz w:val="30"/>
          <w:szCs w:val="30"/>
        </w:rPr>
        <w:t>1</w:t>
      </w:r>
      <w:r w:rsidRPr="008A70CF">
        <w:rPr>
          <w:rFonts w:eastAsia="仿宋_GB2312"/>
          <w:sz w:val="30"/>
          <w:szCs w:val="30"/>
        </w:rPr>
        <w:t>日以来，企业已开展过所申报类型的无汞催化剂应用相关试验，有至少</w:t>
      </w:r>
      <w:r w:rsidRPr="00211F31">
        <w:rPr>
          <w:rFonts w:eastAsia="仿宋_GB2312"/>
          <w:sz w:val="30"/>
          <w:szCs w:val="30"/>
        </w:rPr>
        <w:t>6</w:t>
      </w:r>
      <w:r w:rsidRPr="008A70CF">
        <w:rPr>
          <w:rFonts w:eastAsia="仿宋_GB2312"/>
          <w:sz w:val="30"/>
          <w:szCs w:val="30"/>
        </w:rPr>
        <w:t>个月的连续运行数据基础。</w:t>
      </w:r>
    </w:p>
    <w:p w:rsidR="006805B1" w:rsidRPr="00494E3A" w:rsidRDefault="006805B1" w:rsidP="006805B1">
      <w:pPr>
        <w:rPr>
          <w:rFonts w:ascii="黑体" w:eastAsia="黑体" w:hAnsi="黑体"/>
          <w:bCs/>
          <w:sz w:val="30"/>
          <w:szCs w:val="30"/>
        </w:rPr>
      </w:pPr>
      <w:r w:rsidRPr="00077840">
        <w:rPr>
          <w:rFonts w:ascii="黑体" w:eastAsia="黑体" w:hAnsi="黑体" w:hint="eastAsia"/>
          <w:bCs/>
          <w:sz w:val="32"/>
          <w:szCs w:val="30"/>
        </w:rPr>
        <w:t>七、预算</w:t>
      </w:r>
    </w:p>
    <w:p w:rsidR="00E520E6" w:rsidRDefault="006805B1" w:rsidP="006805B1">
      <w:r w:rsidRPr="008A70CF">
        <w:rPr>
          <w:rFonts w:eastAsia="仿宋_GB2312" w:hint="eastAsia"/>
          <w:sz w:val="30"/>
          <w:szCs w:val="30"/>
        </w:rPr>
        <w:t>本项评估活动总预算约为</w:t>
      </w:r>
      <w:r w:rsidRPr="00211F31">
        <w:rPr>
          <w:rFonts w:eastAsia="仿宋_GB2312" w:hint="eastAsia"/>
          <w:sz w:val="30"/>
          <w:szCs w:val="30"/>
        </w:rPr>
        <w:t>2</w:t>
      </w:r>
      <w:r w:rsidRPr="00211F31">
        <w:rPr>
          <w:rFonts w:eastAsia="仿宋_GB2312"/>
          <w:sz w:val="30"/>
          <w:szCs w:val="30"/>
        </w:rPr>
        <w:t>000</w:t>
      </w:r>
      <w:r w:rsidRPr="008A70CF">
        <w:rPr>
          <w:rFonts w:eastAsia="仿宋_GB2312" w:hint="eastAsia"/>
          <w:sz w:val="30"/>
          <w:szCs w:val="30"/>
        </w:rPr>
        <w:t>万元，</w:t>
      </w:r>
      <w:proofErr w:type="gramStart"/>
      <w:r w:rsidRPr="008A70CF">
        <w:rPr>
          <w:rFonts w:eastAsia="仿宋_GB2312" w:hint="eastAsia"/>
          <w:sz w:val="30"/>
          <w:szCs w:val="30"/>
        </w:rPr>
        <w:t>拟支持</w:t>
      </w:r>
      <w:proofErr w:type="gramEnd"/>
      <w:r w:rsidRPr="00211F31">
        <w:rPr>
          <w:rFonts w:eastAsia="仿宋_GB2312" w:hint="eastAsia"/>
          <w:sz w:val="30"/>
          <w:szCs w:val="30"/>
        </w:rPr>
        <w:t>5</w:t>
      </w:r>
      <w:r w:rsidRPr="008A70CF">
        <w:rPr>
          <w:rFonts w:eastAsia="仿宋_GB2312" w:hint="eastAsia"/>
          <w:sz w:val="30"/>
          <w:szCs w:val="30"/>
        </w:rPr>
        <w:t>-</w:t>
      </w:r>
      <w:r w:rsidRPr="00211F31">
        <w:rPr>
          <w:rFonts w:eastAsia="仿宋_GB2312" w:hint="eastAsia"/>
          <w:sz w:val="30"/>
          <w:szCs w:val="30"/>
        </w:rPr>
        <w:t>1</w:t>
      </w:r>
      <w:r w:rsidRPr="00211F31">
        <w:rPr>
          <w:rFonts w:eastAsia="仿宋_GB2312"/>
          <w:sz w:val="30"/>
          <w:szCs w:val="30"/>
        </w:rPr>
        <w:t>0</w:t>
      </w:r>
      <w:r w:rsidRPr="008A70CF">
        <w:rPr>
          <w:rFonts w:eastAsia="仿宋_GB2312" w:hint="eastAsia"/>
          <w:sz w:val="30"/>
          <w:szCs w:val="30"/>
        </w:rPr>
        <w:t>个试验单元。活动赠款资金按参与评估活动的各试验单元产能占评估活动总产</w:t>
      </w:r>
      <w:proofErr w:type="gramStart"/>
      <w:r w:rsidRPr="008A70CF">
        <w:rPr>
          <w:rFonts w:eastAsia="仿宋_GB2312" w:hint="eastAsia"/>
          <w:sz w:val="30"/>
          <w:szCs w:val="30"/>
        </w:rPr>
        <w:t>能比例</w:t>
      </w:r>
      <w:proofErr w:type="gramEnd"/>
      <w:r w:rsidRPr="008A70CF">
        <w:rPr>
          <w:rFonts w:eastAsia="仿宋_GB2312" w:hint="eastAsia"/>
          <w:sz w:val="30"/>
          <w:szCs w:val="30"/>
        </w:rPr>
        <w:t>进行分配，若企业申报的参与评估试验单元的总产能高于</w:t>
      </w:r>
      <w:r w:rsidRPr="00211F31">
        <w:rPr>
          <w:rFonts w:eastAsia="仿宋_GB2312"/>
          <w:sz w:val="30"/>
          <w:szCs w:val="30"/>
        </w:rPr>
        <w:t>3</w:t>
      </w:r>
      <w:r w:rsidRPr="008A70CF">
        <w:rPr>
          <w:rFonts w:eastAsia="仿宋_GB2312"/>
          <w:sz w:val="30"/>
          <w:szCs w:val="30"/>
        </w:rPr>
        <w:t>万吨</w:t>
      </w:r>
      <w:r w:rsidRPr="008A70CF">
        <w:rPr>
          <w:rFonts w:eastAsia="仿宋_GB2312"/>
          <w:sz w:val="30"/>
          <w:szCs w:val="30"/>
        </w:rPr>
        <w:t>/</w:t>
      </w:r>
      <w:r w:rsidRPr="008A70CF">
        <w:rPr>
          <w:rFonts w:eastAsia="仿宋_GB2312"/>
          <w:sz w:val="30"/>
          <w:szCs w:val="30"/>
        </w:rPr>
        <w:t>年的按</w:t>
      </w:r>
      <w:r w:rsidRPr="00211F31">
        <w:rPr>
          <w:rFonts w:eastAsia="仿宋_GB2312"/>
          <w:sz w:val="30"/>
          <w:szCs w:val="30"/>
        </w:rPr>
        <w:t>3</w:t>
      </w:r>
      <w:r w:rsidRPr="008A70CF">
        <w:rPr>
          <w:rFonts w:eastAsia="仿宋_GB2312"/>
          <w:sz w:val="30"/>
          <w:szCs w:val="30"/>
        </w:rPr>
        <w:t>万吨</w:t>
      </w:r>
      <w:r w:rsidRPr="008A70CF">
        <w:rPr>
          <w:rFonts w:eastAsia="仿宋_GB2312"/>
          <w:sz w:val="30"/>
          <w:szCs w:val="30"/>
        </w:rPr>
        <w:t>/</w:t>
      </w:r>
      <w:r w:rsidRPr="008A70CF">
        <w:rPr>
          <w:rFonts w:eastAsia="仿宋_GB2312"/>
          <w:sz w:val="30"/>
          <w:szCs w:val="30"/>
        </w:rPr>
        <w:t>年计</w:t>
      </w:r>
      <w:r w:rsidRPr="00806A52">
        <w:rPr>
          <w:rFonts w:eastAsia="仿宋_GB2312"/>
          <w:sz w:val="28"/>
          <w:szCs w:val="32"/>
        </w:rPr>
        <w:t>。</w:t>
      </w:r>
    </w:p>
    <w:sectPr w:rsidR="00E520E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539" w:rsidRDefault="00FB3539" w:rsidP="006805B1">
      <w:r>
        <w:separator/>
      </w:r>
    </w:p>
  </w:endnote>
  <w:endnote w:type="continuationSeparator" w:id="0">
    <w:p w:rsidR="00FB3539" w:rsidRDefault="00FB3539" w:rsidP="00680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DB2" w:rsidRDefault="00B81DB2">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0499506"/>
      <w:docPartObj>
        <w:docPartGallery w:val="Page Numbers (Bottom of Page)"/>
        <w:docPartUnique/>
      </w:docPartObj>
    </w:sdtPr>
    <w:sdtEndPr>
      <w:rPr>
        <w:sz w:val="28"/>
      </w:rPr>
    </w:sdtEndPr>
    <w:sdtContent>
      <w:bookmarkStart w:id="1" w:name="_GoBack" w:displacedByCustomXml="prev"/>
      <w:p w:rsidR="00B81DB2" w:rsidRPr="00B81DB2" w:rsidRDefault="00B81DB2">
        <w:pPr>
          <w:pStyle w:val="aa"/>
          <w:jc w:val="center"/>
          <w:rPr>
            <w:sz w:val="28"/>
          </w:rPr>
        </w:pPr>
        <w:r w:rsidRPr="00B81DB2">
          <w:rPr>
            <w:sz w:val="28"/>
          </w:rPr>
          <w:fldChar w:fldCharType="begin"/>
        </w:r>
        <w:r w:rsidRPr="00B81DB2">
          <w:rPr>
            <w:sz w:val="28"/>
          </w:rPr>
          <w:instrText>PAGE   \* MERGEFORMAT</w:instrText>
        </w:r>
        <w:r w:rsidRPr="00B81DB2">
          <w:rPr>
            <w:sz w:val="28"/>
          </w:rPr>
          <w:fldChar w:fldCharType="separate"/>
        </w:r>
        <w:r w:rsidRPr="00B81DB2">
          <w:rPr>
            <w:noProof/>
            <w:sz w:val="28"/>
            <w:lang w:val="zh-CN"/>
          </w:rPr>
          <w:t>2</w:t>
        </w:r>
        <w:r w:rsidRPr="00B81DB2">
          <w:rPr>
            <w:sz w:val="28"/>
          </w:rPr>
          <w:fldChar w:fldCharType="end"/>
        </w:r>
      </w:p>
    </w:sdtContent>
  </w:sdt>
  <w:bookmarkEnd w:id="1"/>
  <w:p w:rsidR="00B81DB2" w:rsidRDefault="00B81DB2">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DB2" w:rsidRDefault="00B81DB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539" w:rsidRDefault="00FB3539" w:rsidP="006805B1">
      <w:r>
        <w:separator/>
      </w:r>
    </w:p>
  </w:footnote>
  <w:footnote w:type="continuationSeparator" w:id="0">
    <w:p w:rsidR="00FB3539" w:rsidRDefault="00FB3539" w:rsidP="006805B1">
      <w:r>
        <w:continuationSeparator/>
      </w:r>
    </w:p>
  </w:footnote>
  <w:footnote w:id="1">
    <w:p w:rsidR="006805B1" w:rsidRPr="00AD7C8A" w:rsidRDefault="006805B1" w:rsidP="006805B1">
      <w:pPr>
        <w:pStyle w:val="a3"/>
        <w:rPr>
          <w:rFonts w:ascii="仿宋" w:eastAsia="仿宋" w:hAnsi="仿宋"/>
        </w:rPr>
      </w:pPr>
      <w:r w:rsidRPr="00927FFD">
        <w:rPr>
          <w:rStyle w:val="a5"/>
          <w:sz w:val="20"/>
        </w:rPr>
        <w:footnoteRef/>
      </w:r>
      <w:r w:rsidRPr="00927FFD">
        <w:rPr>
          <w:sz w:val="20"/>
        </w:rPr>
        <w:t xml:space="preserve"> </w:t>
      </w:r>
      <w:r w:rsidRPr="00927FFD">
        <w:rPr>
          <w:rFonts w:ascii="仿宋" w:eastAsia="仿宋" w:hAnsi="仿宋" w:hint="eastAsia"/>
          <w:sz w:val="20"/>
        </w:rPr>
        <w:t>针对</w:t>
      </w:r>
      <w:r w:rsidRPr="00927FFD">
        <w:rPr>
          <w:rFonts w:ascii="仿宋" w:eastAsia="仿宋" w:hAnsi="仿宋"/>
          <w:sz w:val="20"/>
        </w:rPr>
        <w:t>VCM选择性和VCM纯度需每6个月委托具有CMA资质的第三方检测机构出具检测报告</w:t>
      </w:r>
      <w:r w:rsidRPr="00927FFD">
        <w:rPr>
          <w:rFonts w:ascii="仿宋" w:eastAsia="仿宋" w:hAnsi="仿宋" w:hint="eastAsia"/>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DB2" w:rsidRDefault="00B81DB2">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DB2" w:rsidRDefault="00B81DB2">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DB2" w:rsidRDefault="00B81DB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10530"/>
    <w:multiLevelType w:val="multilevel"/>
    <w:tmpl w:val="2BA10530"/>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15:restartNumberingAfterBreak="0">
    <w:nsid w:val="62C6EE75"/>
    <w:multiLevelType w:val="singleLevel"/>
    <w:tmpl w:val="62C6EE75"/>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5B1"/>
    <w:rsid w:val="001D14AD"/>
    <w:rsid w:val="003975CA"/>
    <w:rsid w:val="006805B1"/>
    <w:rsid w:val="00B81DB2"/>
    <w:rsid w:val="00C95708"/>
    <w:rsid w:val="00FB3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3F2D9A-15A2-4D1F-82DD-BA50EC39D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5B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qFormat/>
    <w:rsid w:val="006805B1"/>
    <w:pPr>
      <w:snapToGrid w:val="0"/>
      <w:jc w:val="left"/>
    </w:pPr>
    <w:rPr>
      <w:sz w:val="18"/>
      <w:szCs w:val="18"/>
    </w:rPr>
  </w:style>
  <w:style w:type="character" w:customStyle="1" w:styleId="a4">
    <w:name w:val="脚注文本 字符"/>
    <w:basedOn w:val="a0"/>
    <w:link w:val="a3"/>
    <w:uiPriority w:val="99"/>
    <w:qFormat/>
    <w:rsid w:val="006805B1"/>
    <w:rPr>
      <w:rFonts w:ascii="Times New Roman" w:eastAsia="宋体" w:hAnsi="Times New Roman" w:cs="Times New Roman"/>
      <w:sz w:val="18"/>
      <w:szCs w:val="18"/>
    </w:rPr>
  </w:style>
  <w:style w:type="character" w:styleId="a5">
    <w:name w:val="footnote reference"/>
    <w:uiPriority w:val="99"/>
    <w:unhideWhenUsed/>
    <w:qFormat/>
    <w:rsid w:val="006805B1"/>
    <w:rPr>
      <w:vertAlign w:val="superscript"/>
    </w:rPr>
  </w:style>
  <w:style w:type="paragraph" w:styleId="a6">
    <w:name w:val="List Paragraph"/>
    <w:basedOn w:val="a"/>
    <w:link w:val="a7"/>
    <w:uiPriority w:val="34"/>
    <w:qFormat/>
    <w:rsid w:val="006805B1"/>
    <w:pPr>
      <w:ind w:firstLineChars="200" w:firstLine="420"/>
    </w:pPr>
  </w:style>
  <w:style w:type="character" w:customStyle="1" w:styleId="a7">
    <w:name w:val="列出段落 字符"/>
    <w:basedOn w:val="a0"/>
    <w:link w:val="a6"/>
    <w:uiPriority w:val="34"/>
    <w:qFormat/>
    <w:locked/>
    <w:rsid w:val="006805B1"/>
    <w:rPr>
      <w:rFonts w:ascii="Times New Roman" w:eastAsia="宋体" w:hAnsi="Times New Roman" w:cs="Times New Roman"/>
      <w:szCs w:val="24"/>
    </w:rPr>
  </w:style>
  <w:style w:type="paragraph" w:styleId="a8">
    <w:name w:val="header"/>
    <w:basedOn w:val="a"/>
    <w:link w:val="a9"/>
    <w:uiPriority w:val="99"/>
    <w:unhideWhenUsed/>
    <w:rsid w:val="00B81DB2"/>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B81DB2"/>
    <w:rPr>
      <w:rFonts w:ascii="Times New Roman" w:eastAsia="宋体" w:hAnsi="Times New Roman" w:cs="Times New Roman"/>
      <w:sz w:val="18"/>
      <w:szCs w:val="18"/>
    </w:rPr>
  </w:style>
  <w:style w:type="paragraph" w:styleId="aa">
    <w:name w:val="footer"/>
    <w:basedOn w:val="a"/>
    <w:link w:val="ab"/>
    <w:uiPriority w:val="99"/>
    <w:unhideWhenUsed/>
    <w:rsid w:val="00B81DB2"/>
    <w:pPr>
      <w:tabs>
        <w:tab w:val="center" w:pos="4153"/>
        <w:tab w:val="right" w:pos="8306"/>
      </w:tabs>
      <w:snapToGrid w:val="0"/>
      <w:jc w:val="left"/>
    </w:pPr>
    <w:rPr>
      <w:sz w:val="18"/>
      <w:szCs w:val="18"/>
    </w:rPr>
  </w:style>
  <w:style w:type="character" w:customStyle="1" w:styleId="ab">
    <w:name w:val="页脚 字符"/>
    <w:basedOn w:val="a0"/>
    <w:link w:val="aa"/>
    <w:uiPriority w:val="99"/>
    <w:rsid w:val="00B81DB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317</Words>
  <Characters>1810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yangjini</dc:creator>
  <cp:keywords/>
  <dc:description/>
  <cp:lastModifiedBy>yangjini</cp:lastModifiedBy>
  <cp:revision>2</cp:revision>
  <dcterms:created xsi:type="dcterms:W3CDTF">2022-11-04T07:58:00Z</dcterms:created>
  <dcterms:modified xsi:type="dcterms:W3CDTF">2022-11-04T07:59:00Z</dcterms:modified>
</cp:coreProperties>
</file>